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85" w:rsidRPr="008C72C1" w:rsidRDefault="003D33FE" w:rsidP="008C72C1">
      <w:pPr>
        <w:pStyle w:val="Heading1"/>
      </w:pPr>
      <w:r w:rsidRPr="008C72C1">
        <w:t>Top Trends in Aging Services</w:t>
      </w:r>
    </w:p>
    <w:p w:rsidR="00C02957" w:rsidRPr="008C72C1" w:rsidRDefault="00C02957" w:rsidP="008C72C1">
      <w:pPr>
        <w:pStyle w:val="BodyText1"/>
      </w:pPr>
      <w:r w:rsidRPr="008C72C1">
        <w:t>Health Dimensions Group</w:t>
      </w:r>
      <w:r w:rsidR="00761190" w:rsidRPr="008C72C1">
        <w:t xml:space="preserve"> (HDG)</w:t>
      </w:r>
      <w:r w:rsidRPr="008C72C1">
        <w:t xml:space="preserve"> </w:t>
      </w:r>
      <w:r w:rsidR="00761190" w:rsidRPr="008C72C1">
        <w:t xml:space="preserve">is a leading consulting and management firm, providing services to post-acute, long-term care, and senior living providers as well as hospitals and health systems across the nation. Serving the industry for more than </w:t>
      </w:r>
      <w:r w:rsidRPr="008C72C1">
        <w:t xml:space="preserve">20 years, HDG’s focus is on the aging services continuum. </w:t>
      </w:r>
      <w:r w:rsidR="001A4653" w:rsidRPr="008C72C1">
        <w:t xml:space="preserve">Every year, </w:t>
      </w:r>
      <w:r w:rsidR="00483A6A" w:rsidRPr="008C72C1">
        <w:t xml:space="preserve">HDG identifies the </w:t>
      </w:r>
      <w:r w:rsidR="001A4653" w:rsidRPr="008C72C1">
        <w:t xml:space="preserve">top trends affecting the future of senior care. In </w:t>
      </w:r>
      <w:r w:rsidRPr="008C72C1">
        <w:t>201</w:t>
      </w:r>
      <w:r w:rsidR="00761190" w:rsidRPr="008C72C1">
        <w:t>9</w:t>
      </w:r>
      <w:r w:rsidR="00483A6A" w:rsidRPr="008C72C1">
        <w:t xml:space="preserve">, the </w:t>
      </w:r>
      <w:r w:rsidR="001A4653" w:rsidRPr="008C72C1">
        <w:t xml:space="preserve">trends </w:t>
      </w:r>
      <w:r w:rsidR="00483A6A" w:rsidRPr="008C72C1">
        <w:t xml:space="preserve">that will </w:t>
      </w:r>
      <w:r w:rsidR="009E7606" w:rsidRPr="008C72C1">
        <w:t xml:space="preserve">radically </w:t>
      </w:r>
      <w:r w:rsidR="00483A6A" w:rsidRPr="008C72C1">
        <w:t>shape aging services include M</w:t>
      </w:r>
      <w:r w:rsidR="00761190" w:rsidRPr="008C72C1">
        <w:t>edicare fee-for-service</w:t>
      </w:r>
      <w:r w:rsidR="00A86615" w:rsidRPr="008C72C1">
        <w:t xml:space="preserve"> </w:t>
      </w:r>
      <w:r w:rsidR="00761190" w:rsidRPr="008C72C1">
        <w:t>payment reform</w:t>
      </w:r>
      <w:r w:rsidR="00483A6A" w:rsidRPr="008C72C1">
        <w:t>, value-based payment, occupancy challenges, swift action by investors, ongoing workforce issues, complex network development, manag</w:t>
      </w:r>
      <w:r w:rsidR="00651619">
        <w:t>ed care growth, improved psycho</w:t>
      </w:r>
      <w:r w:rsidR="00483A6A" w:rsidRPr="008C72C1">
        <w:t xml:space="preserve">social management, senior asset repurposing, rural health innovation, and aggressive cash management. </w:t>
      </w:r>
    </w:p>
    <w:p w:rsidR="003D33FE" w:rsidRPr="008C72C1" w:rsidRDefault="003D33FE" w:rsidP="008C72C1">
      <w:pPr>
        <w:pStyle w:val="Heading2"/>
      </w:pPr>
      <w:r w:rsidRPr="008C72C1">
        <w:t>Preparing for Medicare Fee-for-Service Payment Reform</w:t>
      </w:r>
      <w:r w:rsidR="00792921" w:rsidRPr="008C72C1">
        <w:t xml:space="preserve"> </w:t>
      </w:r>
    </w:p>
    <w:p w:rsidR="003D33FE" w:rsidRDefault="003D33FE" w:rsidP="008C72C1">
      <w:pPr>
        <w:pStyle w:val="BodyText1"/>
      </w:pPr>
      <w:r>
        <w:t xml:space="preserve">Medicare fee-for-service </w:t>
      </w:r>
      <w:r w:rsidR="008D1A9B">
        <w:t xml:space="preserve">(FFS) </w:t>
      </w:r>
      <w:r>
        <w:t xml:space="preserve">payment reform for post-acute care was front and center in 2018, with </w:t>
      </w:r>
      <w:r w:rsidR="00F16C73">
        <w:t xml:space="preserve">the </w:t>
      </w:r>
      <w:r>
        <w:t>C</w:t>
      </w:r>
      <w:r w:rsidR="00F16C73">
        <w:t xml:space="preserve">enters for Medicare </w:t>
      </w:r>
      <w:r w:rsidR="007E6990">
        <w:t xml:space="preserve">&amp; </w:t>
      </w:r>
      <w:r w:rsidR="00F16C73">
        <w:t>Medicaid Services (C</w:t>
      </w:r>
      <w:r>
        <w:t>MS</w:t>
      </w:r>
      <w:r w:rsidR="00F16C73">
        <w:t>)</w:t>
      </w:r>
      <w:r>
        <w:t xml:space="preserve"> proposing and finalizing payment systems for both skilled nursing facilities (SNFs) and home health agencies (HHAs). In both </w:t>
      </w:r>
      <w:r w:rsidR="00F50678">
        <w:t>sectors</w:t>
      </w:r>
      <w:r>
        <w:t>, payment reform focuses on replacing therapy-driven payment with payment that is based in large part on patient characteristics. Given the magnitude of change,</w:t>
      </w:r>
      <w:r w:rsidR="00710F56">
        <w:t xml:space="preserve"> </w:t>
      </w:r>
      <w:r>
        <w:t>CMS</w:t>
      </w:r>
      <w:r w:rsidR="00F16C73">
        <w:t xml:space="preserve"> </w:t>
      </w:r>
      <w:r>
        <w:t xml:space="preserve">is giving both </w:t>
      </w:r>
      <w:r w:rsidR="00F50678">
        <w:t xml:space="preserve">SNFs and HHAs </w:t>
      </w:r>
      <w:r>
        <w:t>over a year’s prior notice, meaning 2019 will be a time for preparation including staff training, review of the provision of therapy, mastery of assessment instrument items, and ICD-10 codes crucial for payment and evaluation of market opportunities to address the needs of medically complex patients. For SNFs, it will also mean that length of stay will be a new consideration for some patients requiring therapy, while HHAs will now have to master the implications of 30-day episodes instead of the previous 60-day episodes. In both sectors, the possibility of developing or enhancing new service lines and increased use of technology</w:t>
      </w:r>
      <w:r w:rsidR="00710F56">
        <w:t>,</w:t>
      </w:r>
      <w:r>
        <w:t xml:space="preserve"> such as telemedicine</w:t>
      </w:r>
      <w:r w:rsidR="00710F56">
        <w:t>,</w:t>
      </w:r>
      <w:r>
        <w:t xml:space="preserve"> creates exciting opportunities to expand scope of services and increase efficiency.</w:t>
      </w:r>
    </w:p>
    <w:p w:rsidR="003D33FE" w:rsidRPr="008C72C1" w:rsidRDefault="008D1A9B" w:rsidP="008C72C1">
      <w:pPr>
        <w:pStyle w:val="Heading2"/>
      </w:pPr>
      <w:r w:rsidRPr="008C72C1">
        <w:t>Medicare’s March T</w:t>
      </w:r>
      <w:r w:rsidR="003D33FE" w:rsidRPr="008C72C1">
        <w:t xml:space="preserve">owards </w:t>
      </w:r>
      <w:r w:rsidRPr="008C72C1">
        <w:t>V</w:t>
      </w:r>
      <w:r w:rsidR="003D33FE" w:rsidRPr="008C72C1">
        <w:t xml:space="preserve">alue-based </w:t>
      </w:r>
      <w:r w:rsidRPr="008C72C1">
        <w:t>P</w:t>
      </w:r>
      <w:r w:rsidR="006F00E6" w:rsidRPr="008C72C1">
        <w:t xml:space="preserve">ayment </w:t>
      </w:r>
    </w:p>
    <w:p w:rsidR="003D33FE" w:rsidRDefault="003D33FE" w:rsidP="008C72C1">
      <w:pPr>
        <w:pStyle w:val="BodyText1"/>
      </w:pPr>
      <w:r>
        <w:t xml:space="preserve">Driven by the physician payment law, 2019 will not only see continued </w:t>
      </w:r>
      <w:r w:rsidR="00F50678">
        <w:t>momentum</w:t>
      </w:r>
      <w:r>
        <w:t xml:space="preserve"> towards </w:t>
      </w:r>
      <w:r w:rsidR="00710F56">
        <w:t>A</w:t>
      </w:r>
      <w:r>
        <w:t xml:space="preserve">dvanced </w:t>
      </w:r>
      <w:r w:rsidR="00710F56">
        <w:t>A</w:t>
      </w:r>
      <w:r>
        <w:t xml:space="preserve">lternative </w:t>
      </w:r>
      <w:r w:rsidR="00710F56">
        <w:t>P</w:t>
      </w:r>
      <w:r>
        <w:t xml:space="preserve">ayment </w:t>
      </w:r>
      <w:r w:rsidR="00710F56">
        <w:t>Models (APMs),</w:t>
      </w:r>
      <w:r>
        <w:t xml:space="preserve"> but also a push towards having these models incorporate downside risk in order to drive lower costs and increase quality. Through its “Pathways to Success” proposal, CMS is pushing </w:t>
      </w:r>
      <w:r w:rsidR="008D1A9B">
        <w:t>a</w:t>
      </w:r>
      <w:r>
        <w:t xml:space="preserve">ccountable </w:t>
      </w:r>
      <w:r w:rsidR="008D1A9B">
        <w:t>c</w:t>
      </w:r>
      <w:r>
        <w:t xml:space="preserve">are </w:t>
      </w:r>
      <w:r w:rsidR="008D1A9B">
        <w:t>o</w:t>
      </w:r>
      <w:r>
        <w:t>rganizations (ACOs) to move to</w:t>
      </w:r>
      <w:r w:rsidR="00710F56">
        <w:t>wards</w:t>
      </w:r>
      <w:r>
        <w:t xml:space="preserve"> accepting risk on a quicker basis, or get out of the program. Similarly, the </w:t>
      </w:r>
      <w:r w:rsidR="00710F56">
        <w:t>more than</w:t>
      </w:r>
      <w:r>
        <w:t xml:space="preserve"> 1,700 health systems and physician group practices that signed up for Bundled Payments for Care Improvement Advanced (BPCI-A) starting October 1, 2018</w:t>
      </w:r>
      <w:r w:rsidR="008D1A9B">
        <w:t>,</w:t>
      </w:r>
      <w:r>
        <w:t xml:space="preserve"> will face </w:t>
      </w:r>
      <w:r w:rsidR="008D1A9B">
        <w:t xml:space="preserve">a </w:t>
      </w:r>
      <w:r>
        <w:t>key decision in March 2019 on whether to stick with selected diagnostic categories</w:t>
      </w:r>
      <w:r w:rsidR="008D1A9B">
        <w:t xml:space="preserve"> </w:t>
      </w:r>
      <w:r>
        <w:t xml:space="preserve">or drop some or all of them for this round. CMS has already announced another round of BPCI-A to start on January 1, 2020, with the solicitation to begin in </w:t>
      </w:r>
      <w:r w:rsidR="00111388">
        <w:t>s</w:t>
      </w:r>
      <w:r>
        <w:t xml:space="preserve">pring 2019. Given the importance of post-acute care to the success of </w:t>
      </w:r>
      <w:r w:rsidR="008D1A9B">
        <w:t>A</w:t>
      </w:r>
      <w:r>
        <w:t>dvanced APMs, 2019 will likely see increased use of preferred networks, clinical integration</w:t>
      </w:r>
      <w:r w:rsidR="00F50678">
        <w:t>,</w:t>
      </w:r>
      <w:r>
        <w:t xml:space="preserve"> and use of gainsharing and new payment relationships where risk is shared between upstream entities and post-acute care.   </w:t>
      </w:r>
    </w:p>
    <w:p w:rsidR="008D1A9B" w:rsidRPr="008C72C1" w:rsidRDefault="008D1A9B" w:rsidP="008C72C1">
      <w:pPr>
        <w:pStyle w:val="Heading2"/>
      </w:pPr>
      <w:r w:rsidRPr="008C72C1">
        <w:t>Occupancy and Census Causing Increasing Challenge</w:t>
      </w:r>
      <w:r w:rsidR="00084737" w:rsidRPr="008C72C1">
        <w:t xml:space="preserve">s to Net Operating Income </w:t>
      </w:r>
    </w:p>
    <w:p w:rsidR="003D33FE" w:rsidRPr="008C72C1" w:rsidRDefault="003D33FE" w:rsidP="008C72C1">
      <w:pPr>
        <w:pStyle w:val="BodyText1"/>
      </w:pPr>
      <w:r w:rsidRPr="008C72C1">
        <w:t>Census and occupancy will remain a challenge to skilled nursing centers and senior housing providers</w:t>
      </w:r>
      <w:r w:rsidR="008D1A9B" w:rsidRPr="008C72C1">
        <w:t>,</w:t>
      </w:r>
      <w:r w:rsidRPr="008C72C1">
        <w:t xml:space="preserve"> respectively. In skilled nursing, occupancy rates in Q2 2018 hit a record low of 81.7</w:t>
      </w:r>
      <w:r w:rsidR="008D1A9B" w:rsidRPr="008C72C1">
        <w:t xml:space="preserve"> percent</w:t>
      </w:r>
      <w:r w:rsidRPr="008C72C1">
        <w:t>. A large contributor to this dip is that</w:t>
      </w:r>
      <w:r w:rsidR="008D1A9B" w:rsidRPr="008C72C1">
        <w:t>,</w:t>
      </w:r>
      <w:r w:rsidRPr="008C72C1">
        <w:t xml:space="preserve"> despite the large increase in Medicare Advantage enrollees, the Medicare Advantage mix has been flat. In other words, an increased number of Medicare Advantage enrollees does not equate to an increase in Medicare Advantage residents in the SNF population. Couple this with the fact that Medicare Advantage residents have a shorter average length of stay and a lower average daily rate than </w:t>
      </w:r>
      <w:r w:rsidR="007E6990" w:rsidRPr="008C72C1">
        <w:t xml:space="preserve">Fee </w:t>
      </w:r>
      <w:r w:rsidR="00F06524" w:rsidRPr="008C72C1">
        <w:t xml:space="preserve">for Service </w:t>
      </w:r>
      <w:r w:rsidR="007E6990" w:rsidRPr="008C72C1">
        <w:t>(</w:t>
      </w:r>
      <w:r w:rsidRPr="008C72C1">
        <w:t>FFS</w:t>
      </w:r>
      <w:r w:rsidR="007E6990" w:rsidRPr="008C72C1">
        <w:t>)</w:t>
      </w:r>
      <w:r w:rsidRPr="008C72C1">
        <w:t>, skilled nursing providers will</w:t>
      </w:r>
      <w:r w:rsidR="003E7446" w:rsidRPr="008C72C1">
        <w:t xml:space="preserve"> continue to see census and net operating income </w:t>
      </w:r>
      <w:r w:rsidR="00084737" w:rsidRPr="008C72C1">
        <w:t xml:space="preserve">(NOI) </w:t>
      </w:r>
      <w:r w:rsidRPr="008C72C1">
        <w:t>pressures in 2019.</w:t>
      </w:r>
    </w:p>
    <w:p w:rsidR="00F27509" w:rsidRPr="008C72C1" w:rsidRDefault="003D33FE" w:rsidP="008C72C1">
      <w:pPr>
        <w:pStyle w:val="BodyText1"/>
      </w:pPr>
      <w:r w:rsidRPr="008C72C1">
        <w:t>Senior housing providers have not fared much better in 2018</w:t>
      </w:r>
      <w:r w:rsidR="00F50678">
        <w:t>,</w:t>
      </w:r>
      <w:r w:rsidRPr="008C72C1">
        <w:t xml:space="preserve"> with a stagnant Q3 2018 occupancy average of 87.9</w:t>
      </w:r>
      <w:r w:rsidR="0085594F" w:rsidRPr="008C72C1">
        <w:t xml:space="preserve"> percent</w:t>
      </w:r>
      <w:r w:rsidRPr="008C72C1">
        <w:t xml:space="preserve"> (down 0.8</w:t>
      </w:r>
      <w:r w:rsidR="0085594F" w:rsidRPr="008C72C1">
        <w:t xml:space="preserve"> percent</w:t>
      </w:r>
      <w:r w:rsidRPr="008C72C1">
        <w:t xml:space="preserve"> from the same period in 2017). Absorption rate of new units entering the market is a large contributing factor as new construction entering the market continues to outpace demand. Senior housing providers also face wages for staff outpacing the rent growth. Both of these factors negatively impact NOI and will continue into 2019. </w:t>
      </w:r>
      <w:r w:rsidR="0095408E" w:rsidRPr="008C72C1">
        <w:t>The stress factors on NOI have reduced t</w:t>
      </w:r>
      <w:r w:rsidR="00E7121F">
        <w:t xml:space="preserve">he median net margin to below one </w:t>
      </w:r>
      <w:r w:rsidR="0095408E" w:rsidRPr="008C72C1">
        <w:t>percent for skilled nursing facilities.</w:t>
      </w:r>
    </w:p>
    <w:p w:rsidR="003D33FE" w:rsidRPr="00111388" w:rsidRDefault="003D33FE" w:rsidP="008D1A9B">
      <w:pPr>
        <w:pStyle w:val="PlainText"/>
        <w:spacing w:after="240"/>
        <w:rPr>
          <w:rFonts w:ascii="Arial" w:hAnsi="Arial" w:cs="Arial"/>
          <w:i/>
          <w:sz w:val="18"/>
          <w:szCs w:val="18"/>
        </w:rPr>
      </w:pPr>
      <w:r w:rsidRPr="00111388">
        <w:rPr>
          <w:rFonts w:ascii="Arial" w:hAnsi="Arial" w:cs="Arial"/>
          <w:i/>
          <w:color w:val="4A4744"/>
          <w:sz w:val="18"/>
          <w:szCs w:val="18"/>
        </w:rPr>
        <w:t xml:space="preserve">Sources: </w:t>
      </w:r>
      <w:hyperlink r:id="rId9" w:history="1">
        <w:r w:rsidRPr="00111388">
          <w:rPr>
            <w:rStyle w:val="Hyperlink"/>
            <w:rFonts w:cs="Arial"/>
            <w:i/>
            <w:sz w:val="18"/>
            <w:szCs w:val="18"/>
          </w:rPr>
          <w:t>https://www.nic.org/news-press/seniors-housing-occupancy-rate-steady-just-below-88-during-third-quarter/</w:t>
        </w:r>
      </w:hyperlink>
      <w:r w:rsidR="008D1A9B" w:rsidRPr="00111388">
        <w:rPr>
          <w:rStyle w:val="Hyperlink"/>
          <w:rFonts w:ascii="Arial" w:hAnsi="Arial" w:cs="Arial"/>
          <w:i/>
          <w:sz w:val="18"/>
          <w:szCs w:val="18"/>
        </w:rPr>
        <w:br/>
      </w:r>
      <w:hyperlink r:id="rId10" w:history="1">
        <w:r w:rsidRPr="00111388">
          <w:rPr>
            <w:rStyle w:val="Hyperlink"/>
            <w:rFonts w:cs="Arial"/>
            <w:i/>
            <w:sz w:val="18"/>
            <w:szCs w:val="18"/>
          </w:rPr>
          <w:t>https://www.nic.org/news-press/skilled-nursing-occupancy-dips-to-81-7-percent-a-new-record-low/</w:t>
        </w:r>
      </w:hyperlink>
    </w:p>
    <w:p w:rsidR="008D1A9B" w:rsidRPr="008C72C1" w:rsidRDefault="008D1A9B" w:rsidP="008C72C1">
      <w:pPr>
        <w:pStyle w:val="Heading2"/>
      </w:pPr>
      <w:r w:rsidRPr="008C72C1">
        <w:t>Swift Action by Inves</w:t>
      </w:r>
      <w:r w:rsidR="00084737" w:rsidRPr="008C72C1">
        <w:t xml:space="preserve">tors on Troubled Assets </w:t>
      </w:r>
    </w:p>
    <w:p w:rsidR="0070082A" w:rsidRDefault="0070082A" w:rsidP="008C72C1">
      <w:pPr>
        <w:pStyle w:val="BodyText1"/>
        <w:rPr>
          <w:rFonts w:asciiTheme="minorHAnsi" w:hAnsiTheme="minorHAnsi"/>
          <w:color w:val="auto"/>
          <w:szCs w:val="22"/>
        </w:rPr>
      </w:pPr>
      <w:r>
        <w:t xml:space="preserve">Despite what many post-acute health care providers describe as an increasingly difficult operating environment driven primarily by declining occupancies and growing labor costs, capital continues to pour into the senior care sector by investors making a long-term play in anticipation of the silver tsunami’s arrival in the future. Investors without operating experience in the senior care sector will look to forge partnerships with health care operators they expect will exercise stewardship in the operation of the business to ensure current and future returns never go at risk. Sadly, in recent years, numerous operators have failed to gain traction leaving the real estate investor the task of securing a new operator to step into what, in many cases, has become an impaired asset. Too often, this requires navigating a </w:t>
      </w:r>
      <w:r w:rsidR="00007120">
        <w:t>form</w:t>
      </w:r>
      <w:r>
        <w:t xml:space="preserve"> of reorganization </w:t>
      </w:r>
      <w:r w:rsidR="00F27509">
        <w:t>by the owner or lenders.</w:t>
      </w:r>
      <w:r>
        <w:t xml:space="preserve"> The mitigation of this scenario requires that the investor install monitoring safeguards that facilitate accurate and timely reporting of operating trends so </w:t>
      </w:r>
      <w:r w:rsidR="00F50678">
        <w:t xml:space="preserve">that </w:t>
      </w:r>
      <w:r>
        <w:t xml:space="preserve">swift action and course-correcting plans may be developed before the operation spirals into crisis.  </w:t>
      </w:r>
    </w:p>
    <w:p w:rsidR="00111388" w:rsidRPr="008C72C1" w:rsidRDefault="008D1A9B" w:rsidP="008C72C1">
      <w:pPr>
        <w:pStyle w:val="Heading2"/>
        <w:rPr>
          <w:highlight w:val="yellow"/>
        </w:rPr>
      </w:pPr>
      <w:r w:rsidRPr="008C72C1">
        <w:t>Continued Significant Wo</w:t>
      </w:r>
      <w:r w:rsidR="0070082A" w:rsidRPr="008C72C1">
        <w:t>rkforce Challenges</w:t>
      </w:r>
    </w:p>
    <w:p w:rsidR="00162897" w:rsidRDefault="0070082A" w:rsidP="008C72C1">
      <w:pPr>
        <w:pStyle w:val="BodyText1"/>
        <w:rPr>
          <w:rFonts w:ascii="Calibri" w:hAnsi="Calibri"/>
          <w:color w:val="1F497D"/>
          <w:szCs w:val="22"/>
        </w:rPr>
      </w:pPr>
      <w:r>
        <w:t>Work</w:t>
      </w:r>
      <w:r w:rsidR="00210B0C">
        <w:t xml:space="preserve">force challenges have grown </w:t>
      </w:r>
      <w:r>
        <w:t>s</w:t>
      </w:r>
      <w:r w:rsidR="00F870F0">
        <w:t xml:space="preserve">ubstantially over </w:t>
      </w:r>
      <w:r w:rsidR="00290DEE">
        <w:t>the last several years and h</w:t>
      </w:r>
      <w:r>
        <w:t xml:space="preserve">ealth care providers will continue to see </w:t>
      </w:r>
      <w:r w:rsidR="001A4370">
        <w:t xml:space="preserve">increasing </w:t>
      </w:r>
      <w:r>
        <w:t>staffing challenges, workforce shortages, wage</w:t>
      </w:r>
      <w:r w:rsidR="001A4370">
        <w:t xml:space="preserve"> and benefit costs</w:t>
      </w:r>
      <w:r w:rsidR="00D0429E">
        <w:t>,</w:t>
      </w:r>
      <w:r w:rsidR="00D37DDC">
        <w:t xml:space="preserve"> and </w:t>
      </w:r>
      <w:r>
        <w:t>emp</w:t>
      </w:r>
      <w:r w:rsidR="00210B0C">
        <w:t>loyment law enforcement</w:t>
      </w:r>
      <w:r w:rsidR="00D0429E">
        <w:t>. To survive these changing dynamics and become more predictive in people strategies, health care providers will adopt a variety of wo</w:t>
      </w:r>
      <w:r>
        <w:t>rkforce anal</w:t>
      </w:r>
      <w:r w:rsidR="00D0429E">
        <w:t>ytic technology</w:t>
      </w:r>
      <w:r w:rsidR="00162897">
        <w:t xml:space="preserve">. </w:t>
      </w:r>
      <w:r w:rsidR="00D0429E">
        <w:t>For example</w:t>
      </w:r>
      <w:r w:rsidR="00D0429E" w:rsidRPr="00162897">
        <w:t xml:space="preserve">, </w:t>
      </w:r>
      <w:r w:rsidR="00162897" w:rsidRPr="00162897">
        <w:t>regular employee pulse surveys for employee engagement or real-time labor management systems which allow staffing to be quickly and</w:t>
      </w:r>
      <w:r w:rsidR="00F50678">
        <w:t xml:space="preserve"> accurately adjusted on a per-</w:t>
      </w:r>
      <w:r w:rsidR="00162897">
        <w:t>patient</w:t>
      </w:r>
      <w:r w:rsidR="00F50678">
        <w:t>-</w:t>
      </w:r>
      <w:r w:rsidR="00162897">
        <w:t>day (PPD) basis will become essential for managing labor costs and productivity</w:t>
      </w:r>
    </w:p>
    <w:p w:rsidR="0070082A" w:rsidRDefault="00D0429E" w:rsidP="008C72C1">
      <w:pPr>
        <w:pStyle w:val="BodyText1"/>
      </w:pPr>
      <w:r>
        <w:t>H</w:t>
      </w:r>
      <w:r w:rsidR="0070082A">
        <w:t xml:space="preserve">ealth care organizations will </w:t>
      </w:r>
      <w:r>
        <w:t xml:space="preserve">also </w:t>
      </w:r>
      <w:r w:rsidR="0070082A">
        <w:t xml:space="preserve">need to ensure </w:t>
      </w:r>
      <w:r w:rsidR="00F50678">
        <w:t>deliberate</w:t>
      </w:r>
      <w:r w:rsidR="0070082A">
        <w:t xml:space="preserve"> talent acquisition strategies and an engaged workforce to increase employee retention</w:t>
      </w:r>
      <w:r>
        <w:t xml:space="preserve">, allowing them to better </w:t>
      </w:r>
      <w:r w:rsidR="0070082A">
        <w:t>drive the level of quality, customer satisfac</w:t>
      </w:r>
      <w:r w:rsidR="00210B0C">
        <w:t>t</w:t>
      </w:r>
      <w:r w:rsidR="00602132">
        <w:t>ion, and financial performance. Due to the talent shortage, health care</w:t>
      </w:r>
      <w:r w:rsidR="00290DEE">
        <w:t xml:space="preserve"> providers and even competitors </w:t>
      </w:r>
      <w:r w:rsidR="00602132">
        <w:t>will share staff and centralize back-office fu</w:t>
      </w:r>
      <w:r w:rsidR="00290DEE">
        <w:t>nctions, allowing care centers</w:t>
      </w:r>
      <w:r w:rsidR="00602132">
        <w:t xml:space="preserve"> to focus on what they do best –</w:t>
      </w:r>
      <w:r w:rsidR="00290DEE">
        <w:t xml:space="preserve"> </w:t>
      </w:r>
      <w:r w:rsidR="001A4370">
        <w:t xml:space="preserve">high quality patient </w:t>
      </w:r>
      <w:r w:rsidR="00602132">
        <w:t xml:space="preserve">care and service. </w:t>
      </w:r>
    </w:p>
    <w:p w:rsidR="0070082A" w:rsidRDefault="0070082A" w:rsidP="008C72C1">
      <w:pPr>
        <w:pStyle w:val="BodyText1"/>
        <w:rPr>
          <w:rFonts w:ascii="Times New Roman" w:hAnsi="Times New Roman"/>
          <w:color w:val="auto"/>
          <w:sz w:val="24"/>
        </w:rPr>
      </w:pPr>
      <w:r>
        <w:t>T</w:t>
      </w:r>
      <w:r w:rsidR="00602132">
        <w:t xml:space="preserve">he role of leadership will </w:t>
      </w:r>
      <w:r>
        <w:t xml:space="preserve">be more important than ever. Developing cultures of continuous learning and ensuring an agile organization will be crucial with the changing demands of an organization’s shift to meet consumerism demands. </w:t>
      </w:r>
    </w:p>
    <w:p w:rsidR="008D1A9B" w:rsidRPr="008C72C1" w:rsidRDefault="008D1A9B" w:rsidP="008C72C1">
      <w:pPr>
        <w:pStyle w:val="Heading2"/>
      </w:pPr>
      <w:r w:rsidRPr="008C72C1">
        <w:t>More Complex Continuum</w:t>
      </w:r>
      <w:r w:rsidR="0070082A" w:rsidRPr="008C72C1">
        <w:t xml:space="preserve"> and Network Development</w:t>
      </w:r>
    </w:p>
    <w:p w:rsidR="008D1A9B" w:rsidRDefault="00AB50A8" w:rsidP="008C72C1">
      <w:pPr>
        <w:pStyle w:val="BodyText1"/>
      </w:pPr>
      <w:r>
        <w:t>As the pressures of value-based payment meet the influx of capital into the senior care market, there will be innovative partnerships and cross-continuum service development. Providers and investors will be looking beyond the physical walls of senior care to create partnerships with others like Medicare Advantage payors, pharmacies and retail giants, home health, technology, and other provider groups. These innovative partnerships will reinvent the way the continuum works together to manage the quality and cost of senior care</w:t>
      </w:r>
      <w:r>
        <w:rPr>
          <w:rFonts w:ascii="Calibri" w:hAnsi="Calibri"/>
        </w:rPr>
        <w:t>—</w:t>
      </w:r>
      <w:r>
        <w:t>not only for housing and health care, but for products and services as well. The capital and technology available will allow for collaboration and partnerships that even two years ago would have been unheard of.</w:t>
      </w:r>
    </w:p>
    <w:p w:rsidR="008D1A9B" w:rsidRPr="008C72C1" w:rsidRDefault="008D1A9B" w:rsidP="008C72C1">
      <w:pPr>
        <w:pStyle w:val="Heading2"/>
      </w:pPr>
      <w:r w:rsidRPr="008C72C1">
        <w:t>Growth of Managed Ca</w:t>
      </w:r>
      <w:r w:rsidR="0070082A" w:rsidRPr="008C72C1">
        <w:t>re Models</w:t>
      </w:r>
    </w:p>
    <w:p w:rsidR="008D1A9B" w:rsidRDefault="00AE659D" w:rsidP="008C72C1">
      <w:pPr>
        <w:pStyle w:val="BodyText1"/>
      </w:pPr>
      <w:r>
        <w:t xml:space="preserve">Alternative models to traditional Medicare </w:t>
      </w:r>
      <w:r w:rsidR="00283A4D">
        <w:t>FFS</w:t>
      </w:r>
      <w:r>
        <w:t>, such as Medicare Advantage, Institutional Special Needs Plans (ISNPs), and the Program of All-Inclusive Care for the Elderly (PACE)</w:t>
      </w:r>
      <w:r w:rsidR="00283A4D">
        <w:t>,</w:t>
      </w:r>
      <w:r>
        <w:t xml:space="preserve"> continue to grow in penetration and enrollment numbers. Medicare Advantage</w:t>
      </w:r>
      <w:r>
        <w:rPr>
          <w:rFonts w:ascii="Calibri" w:hAnsi="Calibri"/>
        </w:rPr>
        <w:t>—</w:t>
      </w:r>
      <w:r>
        <w:t xml:space="preserve">which has lower </w:t>
      </w:r>
      <w:r w:rsidR="00755635">
        <w:t xml:space="preserve">SNF </w:t>
      </w:r>
      <w:r>
        <w:t>utilization</w:t>
      </w:r>
      <w:r w:rsidR="00755635">
        <w:t xml:space="preserve">, SNF </w:t>
      </w:r>
      <w:r>
        <w:t>aver</w:t>
      </w:r>
      <w:r w:rsidR="00755635">
        <w:t xml:space="preserve">age lengths of stay, </w:t>
      </w:r>
      <w:r>
        <w:t xml:space="preserve">and </w:t>
      </w:r>
      <w:r w:rsidR="00755635">
        <w:t xml:space="preserve">reimbursement </w:t>
      </w:r>
      <w:r>
        <w:t>than Medicare FFS</w:t>
      </w:r>
      <w:r>
        <w:rPr>
          <w:rFonts w:ascii="Calibri" w:hAnsi="Calibri"/>
        </w:rPr>
        <w:t>—</w:t>
      </w:r>
      <w:r>
        <w:t>now covers 33.9</w:t>
      </w:r>
      <w:r w:rsidR="001D1A1C">
        <w:t xml:space="preserve"> percent of Medicare eligibles, </w:t>
      </w:r>
      <w:r>
        <w:t>an increase from 28.2 percent</w:t>
      </w:r>
      <w:r w:rsidR="00755635">
        <w:t xml:space="preserve"> just</w:t>
      </w:r>
      <w:r>
        <w:t xml:space="preserve"> five years ago. PACE is an at-risk program designed to care for frail individuals by combining Medicaid and Medicare funding. The National PACE Association (NPA) has created PACE 2.0, which has a goal of increasing </w:t>
      </w:r>
      <w:r w:rsidR="00F50678">
        <w:t xml:space="preserve">participant </w:t>
      </w:r>
      <w:r>
        <w:t>enrollment from nearly 50,000 nationally this year, to 200,000 by 2028 through increased penetration of potential populations and continued increase in the number of programs.</w:t>
      </w:r>
    </w:p>
    <w:p w:rsidR="008D1A9B" w:rsidRPr="008C72C1" w:rsidRDefault="008D1A9B" w:rsidP="008C72C1">
      <w:pPr>
        <w:pStyle w:val="Heading2"/>
        <w:rPr>
          <w:highlight w:val="yellow"/>
        </w:rPr>
      </w:pPr>
      <w:r w:rsidRPr="008C72C1">
        <w:t>Need to Better Man</w:t>
      </w:r>
      <w:r w:rsidR="00401EDE" w:rsidRPr="008C72C1">
        <w:t>age Psychosocial</w:t>
      </w:r>
      <w:r w:rsidR="00634EC3" w:rsidRPr="008C72C1">
        <w:t xml:space="preserve"> Issues</w:t>
      </w:r>
    </w:p>
    <w:p w:rsidR="0070082A" w:rsidRDefault="00F27509" w:rsidP="008C72C1">
      <w:pPr>
        <w:pStyle w:val="BodyText1"/>
      </w:pPr>
      <w:r w:rsidRPr="00F27509">
        <w:t>The social determinants of health are the conditions in which people are</w:t>
      </w:r>
      <w:r w:rsidR="00162897">
        <w:t xml:space="preserve"> born, grow, live, work and age (World Health Organization). </w:t>
      </w:r>
      <w:r>
        <w:t>While health systems and providers are addressing these non-medical factors as they work towards population health, h</w:t>
      </w:r>
      <w:r w:rsidR="009B181A">
        <w:t xml:space="preserve">ospitals continue to struggle </w:t>
      </w:r>
      <w:r w:rsidR="00886208">
        <w:t xml:space="preserve">with </w:t>
      </w:r>
      <w:r w:rsidR="009B181A">
        <w:t xml:space="preserve">discharging patients </w:t>
      </w:r>
      <w:r w:rsidR="00886208">
        <w:t>who</w:t>
      </w:r>
      <w:r w:rsidR="00837C7C">
        <w:t xml:space="preserve"> </w:t>
      </w:r>
      <w:r w:rsidR="00162897">
        <w:t xml:space="preserve">have complex psychosocial </w:t>
      </w:r>
      <w:r>
        <w:t>issues.  As census continues to decline in skilled nursing and psyc</w:t>
      </w:r>
      <w:r w:rsidR="00162897">
        <w:t>h</w:t>
      </w:r>
      <w:r>
        <w:t>osocial issues c</w:t>
      </w:r>
      <w:r w:rsidR="00162897">
        <w:t>limb, there</w:t>
      </w:r>
      <w:r w:rsidR="001D318E">
        <w:t xml:space="preserve"> will be an</w:t>
      </w:r>
      <w:r w:rsidR="0087570E">
        <w:t xml:space="preserve"> increase in </w:t>
      </w:r>
      <w:r>
        <w:t>discharge partnerships to transfer patients to post-acute settings to meet complex needs</w:t>
      </w:r>
      <w:r w:rsidR="00837C7C">
        <w:t xml:space="preserve"> which ha</w:t>
      </w:r>
      <w:r w:rsidR="00A7791A">
        <w:t xml:space="preserve">ve </w:t>
      </w:r>
      <w:r w:rsidR="00837C7C">
        <w:t xml:space="preserve">traditionally </w:t>
      </w:r>
      <w:r w:rsidR="00634EC3">
        <w:t xml:space="preserve">caused </w:t>
      </w:r>
      <w:r w:rsidR="002D6906">
        <w:t xml:space="preserve">rapid </w:t>
      </w:r>
      <w:r w:rsidR="00A7791A">
        <w:t>discharge and readmission</w:t>
      </w:r>
      <w:r w:rsidR="002D6906">
        <w:t xml:space="preserve"> </w:t>
      </w:r>
      <w:r w:rsidR="00E50716">
        <w:t xml:space="preserve">back to the </w:t>
      </w:r>
      <w:r w:rsidR="00235752">
        <w:t xml:space="preserve">acute-care </w:t>
      </w:r>
      <w:r w:rsidR="00E50716">
        <w:t xml:space="preserve">hospital. </w:t>
      </w:r>
    </w:p>
    <w:p w:rsidR="00AF0B38" w:rsidRPr="008C72C1" w:rsidRDefault="00AF0B38" w:rsidP="008C72C1">
      <w:pPr>
        <w:pStyle w:val="Heading2"/>
      </w:pPr>
      <w:r w:rsidRPr="008C72C1">
        <w:t>Post-Acute and Senio</w:t>
      </w:r>
      <w:r w:rsidR="0070082A" w:rsidRPr="008C72C1">
        <w:t>r Care Asset Repurposing</w:t>
      </w:r>
    </w:p>
    <w:p w:rsidR="00AE659D" w:rsidRDefault="00AE659D" w:rsidP="008C72C1">
      <w:pPr>
        <w:pStyle w:val="BodyText1"/>
      </w:pPr>
      <w:r>
        <w:t xml:space="preserve">From 2010 </w:t>
      </w:r>
      <w:r w:rsidR="00235752">
        <w:t xml:space="preserve">to 2017, the senior population aged 65 years and older </w:t>
      </w:r>
      <w:r>
        <w:t>increased nearly 26 percent</w:t>
      </w:r>
      <w:r w:rsidR="0085594F">
        <w:t>,</w:t>
      </w:r>
      <w:r>
        <w:t xml:space="preserve"> resulting in an increased need for senior </w:t>
      </w:r>
      <w:r w:rsidR="00235752">
        <w:t xml:space="preserve">care </w:t>
      </w:r>
      <w:r>
        <w:t>services. However, during this same time, the average daily census at skilled nursing facilities declined ove</w:t>
      </w:r>
      <w:r w:rsidR="00235752">
        <w:t xml:space="preserve">r four </w:t>
      </w:r>
      <w:r w:rsidR="0085594F">
        <w:t>percent</w:t>
      </w:r>
      <w:r>
        <w:t xml:space="preserve"> due to declines in utilization, length of stay, payment reform, alternative options, and client preference. Total license</w:t>
      </w:r>
      <w:r w:rsidR="00235752">
        <w:t xml:space="preserve">d beds declined approximately one </w:t>
      </w:r>
      <w:r>
        <w:t>percent</w:t>
      </w:r>
      <w:r w:rsidR="0085594F">
        <w:t>,</w:t>
      </w:r>
      <w:r>
        <w:t xml:space="preserve"> and occupancy declined from 82 percent in 2010 to 79 percent in 2017. To adapt to the cha</w:t>
      </w:r>
      <w:r w:rsidR="00235752">
        <w:t>nging landscape, more SNFs will convert</w:t>
      </w:r>
      <w:r>
        <w:t xml:space="preserve"> to senior ho</w:t>
      </w:r>
      <w:r w:rsidR="0085594F">
        <w:t>using alternatives, such as low-</w:t>
      </w:r>
      <w:r>
        <w:t xml:space="preserve">income or market rental apartments, </w:t>
      </w:r>
      <w:r w:rsidR="00445DC4">
        <w:t xml:space="preserve">specialized units like traumatic brain injury or mental health units, </w:t>
      </w:r>
      <w:r>
        <w:t>assisted living, or memory</w:t>
      </w:r>
      <w:r w:rsidR="0085594F">
        <w:t xml:space="preserve"> c</w:t>
      </w:r>
      <w:r>
        <w:t xml:space="preserve">are assisted living, </w:t>
      </w:r>
      <w:r w:rsidR="00235752">
        <w:t xml:space="preserve">all of </w:t>
      </w:r>
      <w:r>
        <w:t xml:space="preserve">which have </w:t>
      </w:r>
      <w:r w:rsidR="000E42E1">
        <w:t xml:space="preserve">experienced </w:t>
      </w:r>
      <w:r w:rsidR="00235752">
        <w:t xml:space="preserve">increasing </w:t>
      </w:r>
      <w:r w:rsidR="000E42E1">
        <w:t xml:space="preserve">consumer </w:t>
      </w:r>
      <w:r w:rsidR="00235752">
        <w:t xml:space="preserve">demand. </w:t>
      </w:r>
    </w:p>
    <w:p w:rsidR="00AF0B38" w:rsidRPr="008C72C1" w:rsidRDefault="00AF0B38" w:rsidP="008C72C1">
      <w:pPr>
        <w:pStyle w:val="Heading2"/>
      </w:pPr>
      <w:r w:rsidRPr="008C72C1">
        <w:t>Inn</w:t>
      </w:r>
      <w:r w:rsidR="0070082A" w:rsidRPr="008C72C1">
        <w:t>ovation from Rural Health</w:t>
      </w:r>
    </w:p>
    <w:p w:rsidR="00AF0B38" w:rsidRDefault="00AB50A8" w:rsidP="008C72C1">
      <w:pPr>
        <w:pStyle w:val="BodyText1"/>
      </w:pPr>
      <w:r>
        <w:t>Rural providers will face even bigger challenges than the broader senior care market is facing in terms of census, revenue, and staffing. Successful rural SNFs will lead the charge towards innovation in revenue and service line development, new staffing models, and partnerships with other providers. Rural providers will be forced to lead the way using technology</w:t>
      </w:r>
      <w:r w:rsidR="00F50678">
        <w:rPr>
          <w:rFonts w:ascii="Calibri" w:hAnsi="Calibri"/>
        </w:rPr>
        <w:t>—</w:t>
      </w:r>
      <w:r w:rsidR="00CE5906" w:rsidRPr="00925FCB">
        <w:t>such as telehealth</w:t>
      </w:r>
      <w:r w:rsidR="00F50678">
        <w:rPr>
          <w:rFonts w:ascii="Calibri" w:hAnsi="Calibri"/>
        </w:rPr>
        <w:t>—</w:t>
      </w:r>
      <w:r w:rsidRPr="00925FCB">
        <w:t>and streamlined staffing models to survive. These inn</w:t>
      </w:r>
      <w:bookmarkStart w:id="0" w:name="_GoBack"/>
      <w:bookmarkEnd w:id="0"/>
      <w:r w:rsidRPr="00925FCB">
        <w:t>ovations will ensure ongoing availability of hands-on care providers in markets with the perfect storm of shrinking labor pools and aging demographics.</w:t>
      </w:r>
    </w:p>
    <w:p w:rsidR="00AF0B38" w:rsidRPr="008C72C1" w:rsidRDefault="00AF0B38" w:rsidP="008C72C1">
      <w:pPr>
        <w:pStyle w:val="Heading2"/>
      </w:pPr>
      <w:r w:rsidRPr="008C72C1">
        <w:t xml:space="preserve">Aggressive Cash Management </w:t>
      </w:r>
    </w:p>
    <w:p w:rsidR="0070082A" w:rsidRDefault="00445DC4" w:rsidP="008C72C1">
      <w:pPr>
        <w:pStyle w:val="BodyText1"/>
      </w:pPr>
      <w:r>
        <w:t>Aggressive revenue cycle management to improve the speed and accuracy of cash collection will continue to be a trend in 2019</w:t>
      </w:r>
      <w:r w:rsidR="00AC0CAC">
        <w:t xml:space="preserve">. With the </w:t>
      </w:r>
      <w:r w:rsidR="00D1359D">
        <w:t>continuing</w:t>
      </w:r>
      <w:r w:rsidR="00CE5906">
        <w:t xml:space="preserve"> growth of managed </w:t>
      </w:r>
      <w:r w:rsidR="00F50678">
        <w:t>care contracts</w:t>
      </w:r>
      <w:r w:rsidR="00CE5906">
        <w:t xml:space="preserve"> coupled with a challenging labor market, t</w:t>
      </w:r>
      <w:r w:rsidR="007C7906">
        <w:t xml:space="preserve">he skill sets available to </w:t>
      </w:r>
      <w:r w:rsidR="00CE5906">
        <w:t>manage this work will continue to be a rising factor in bottom line erosion for all facets of long-term care. Managed care organizations (MCOs) have seen their penetrations rise as high as nearly 68 percent in many markets, with Minnesota leading</w:t>
      </w:r>
      <w:r w:rsidR="00C06AE9">
        <w:t xml:space="preserve"> the way at 68.83 percent. The </w:t>
      </w:r>
      <w:r w:rsidR="00CE5906">
        <w:t xml:space="preserve">ability to understand, negotiate, and execute on these contracts can be a drain on a typical nursing home community. </w:t>
      </w:r>
      <w:r>
        <w:t xml:space="preserve">The use of </w:t>
      </w:r>
      <w:r w:rsidR="00CE5906">
        <w:t>centralized model</w:t>
      </w:r>
      <w:r>
        <w:t>s</w:t>
      </w:r>
      <w:r w:rsidR="00AC0CAC">
        <w:t xml:space="preserve"> will allow </w:t>
      </w:r>
      <w:r>
        <w:t xml:space="preserve">providers </w:t>
      </w:r>
      <w:r w:rsidR="002C7812">
        <w:t xml:space="preserve">to </w:t>
      </w:r>
      <w:r w:rsidR="00AC0CAC">
        <w:t xml:space="preserve">outsource risk and maintain </w:t>
      </w:r>
      <w:r w:rsidR="002C7812">
        <w:t>f</w:t>
      </w:r>
      <w:r w:rsidR="00CE5906">
        <w:t xml:space="preserve">ocus on </w:t>
      </w:r>
      <w:r w:rsidR="00111388">
        <w:t>its</w:t>
      </w:r>
      <w:r w:rsidR="00CE5906">
        <w:t xml:space="preserve"> main area of expertise</w:t>
      </w:r>
      <w:r w:rsidR="00CE5906">
        <w:rPr>
          <w:rFonts w:ascii="Calibri" w:hAnsi="Calibri"/>
        </w:rPr>
        <w:t>—</w:t>
      </w:r>
      <w:r w:rsidR="00CE5906">
        <w:t>patient care.</w:t>
      </w:r>
    </w:p>
    <w:sectPr w:rsidR="0070082A" w:rsidSect="00445090">
      <w:headerReference w:type="default" r:id="rId11"/>
      <w:footerReference w:type="default" r:id="rId12"/>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C0" w:rsidRDefault="00F90EC0">
      <w:r>
        <w:separator/>
      </w:r>
    </w:p>
  </w:endnote>
  <w:endnote w:type="continuationSeparator" w:id="0">
    <w:p w:rsidR="00F90EC0" w:rsidRDefault="00F9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85" w:rsidRPr="00FE5B85" w:rsidRDefault="004A1987" w:rsidP="00FE5B85">
    <w:pPr>
      <w:pStyle w:val="NoSpacing"/>
      <w:rPr>
        <w:rFonts w:cs="Arial"/>
        <w:color w:val="456A7C" w:themeColor="accent1"/>
        <w:sz w:val="18"/>
        <w:szCs w:val="18"/>
      </w:rPr>
    </w:pPr>
    <w:r w:rsidRPr="00FE5B85">
      <w:rPr>
        <w:noProof/>
        <w:color w:val="456A7C" w:themeColor="accent1"/>
        <w:sz w:val="18"/>
        <w:szCs w:val="18"/>
      </w:rPr>
      <w:drawing>
        <wp:anchor distT="0" distB="0" distL="114300" distR="114300" simplePos="0" relativeHeight="251659264" behindDoc="1" locked="0" layoutInCell="1" allowOverlap="1" wp14:anchorId="235D4AEF" wp14:editId="4D108745">
          <wp:simplePos x="0" y="0"/>
          <wp:positionH relativeFrom="column">
            <wp:posOffset>76200</wp:posOffset>
          </wp:positionH>
          <wp:positionV relativeFrom="paragraph">
            <wp:posOffset>-26035</wp:posOffset>
          </wp:positionV>
          <wp:extent cx="4572000" cy="18497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 Shot 2018-03-21 at 4.47.21 P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0" cy="184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5B85">
      <w:rPr>
        <w:color w:val="456A7C" w:themeColor="accent1"/>
        <w:sz w:val="18"/>
        <w:szCs w:val="18"/>
      </w:rPr>
      <w:ptab w:relativeTo="margin" w:alignment="right" w:leader="none"/>
    </w:r>
    <w:r w:rsidR="00FE5B85" w:rsidRPr="00FE5B85">
      <w:rPr>
        <w:rFonts w:cs="Arial"/>
        <w:i/>
        <w:iCs/>
        <w:color w:val="456A7C" w:themeColor="accent1"/>
        <w:sz w:val="18"/>
        <w:szCs w:val="18"/>
      </w:rPr>
      <w:t xml:space="preserve"> </w:t>
    </w:r>
    <w:sdt>
      <w:sdtPr>
        <w:rPr>
          <w:rFonts w:cs="Arial"/>
          <w:color w:val="456A7C" w:themeColor="accent1"/>
          <w:sz w:val="18"/>
          <w:szCs w:val="18"/>
        </w:rPr>
        <w:alias w:val="Publish Date"/>
        <w:tag w:val="Publish Date"/>
        <w:id w:val="1439254406"/>
        <w:placeholder>
          <w:docPart w:val="327E188165324138B0F6E38C7C7E8896"/>
        </w:placeholder>
        <w:dataBinding w:prefixMappings="xmlns:ns0='http://schemas.microsoft.com/office/2006/coverPageProps' " w:xpath="/ns0:CoverPageProperties[1]/ns0:PublishDate[1]" w:storeItemID="{55AF091B-3C7A-41E3-B477-F2FDAA23CFDA}"/>
        <w:date w:fullDate="2018-11-28T00:00:00Z">
          <w:dateFormat w:val="MMMM d, yyyy"/>
          <w:lid w:val="en-US"/>
          <w:storeMappedDataAs w:val="dateTime"/>
          <w:calendar w:val="gregorian"/>
        </w:date>
      </w:sdtPr>
      <w:sdtEndPr/>
      <w:sdtContent>
        <w:r w:rsidR="00322EBC">
          <w:rPr>
            <w:rFonts w:cs="Arial"/>
            <w:color w:val="456A7C" w:themeColor="accent1"/>
            <w:sz w:val="18"/>
            <w:szCs w:val="18"/>
          </w:rPr>
          <w:t>November 28, 2018</w:t>
        </w:r>
      </w:sdtContent>
    </w:sdt>
  </w:p>
  <w:p w:rsidR="004A1987" w:rsidRPr="00122B3F" w:rsidRDefault="00FE5B85" w:rsidP="00FE5B85">
    <w:pPr>
      <w:tabs>
        <w:tab w:val="center" w:pos="4320"/>
      </w:tabs>
      <w:spacing w:after="0"/>
      <w:jc w:val="right"/>
      <w:rPr>
        <w:color w:val="456A7C" w:themeColor="accent1"/>
        <w:sz w:val="18"/>
        <w:szCs w:val="22"/>
      </w:rPr>
    </w:pPr>
    <w:r w:rsidRPr="004A1987">
      <w:rPr>
        <w:color w:val="456A7C" w:themeColor="accent1"/>
        <w:sz w:val="18"/>
        <w:szCs w:val="22"/>
      </w:rPr>
      <w:t xml:space="preserve"> </w:t>
    </w:r>
    <w:r w:rsidR="004A1987" w:rsidRPr="004A1987">
      <w:rPr>
        <w:color w:val="456A7C" w:themeColor="accent1"/>
        <w:sz w:val="18"/>
        <w:szCs w:val="22"/>
      </w:rPr>
      <w:ptab w:relativeTo="margin" w:alignment="right" w:leader="none"/>
    </w:r>
    <w:r w:rsidR="004A1987" w:rsidRPr="004A1987">
      <w:rPr>
        <w:color w:val="456A7C" w:themeColor="accent1"/>
        <w:sz w:val="18"/>
        <w:szCs w:val="22"/>
      </w:rPr>
      <w:t xml:space="preserve">Page </w:t>
    </w:r>
    <w:r w:rsidR="004A1987" w:rsidRPr="004A1987">
      <w:rPr>
        <w:color w:val="456A7C" w:themeColor="accent1"/>
        <w:sz w:val="18"/>
        <w:szCs w:val="22"/>
      </w:rPr>
      <w:fldChar w:fldCharType="begin"/>
    </w:r>
    <w:r w:rsidR="004A1987" w:rsidRPr="004A1987">
      <w:rPr>
        <w:color w:val="456A7C" w:themeColor="accent1"/>
        <w:sz w:val="18"/>
        <w:szCs w:val="22"/>
      </w:rPr>
      <w:instrText xml:space="preserve"> PAGE   \* MERGEFORMAT </w:instrText>
    </w:r>
    <w:r w:rsidR="004A1987" w:rsidRPr="004A1987">
      <w:rPr>
        <w:color w:val="456A7C" w:themeColor="accent1"/>
        <w:sz w:val="18"/>
        <w:szCs w:val="22"/>
      </w:rPr>
      <w:fldChar w:fldCharType="separate"/>
    </w:r>
    <w:r w:rsidR="00F34C07">
      <w:rPr>
        <w:noProof/>
        <w:color w:val="456A7C" w:themeColor="accent1"/>
        <w:sz w:val="18"/>
        <w:szCs w:val="22"/>
      </w:rPr>
      <w:t>1</w:t>
    </w:r>
    <w:r w:rsidR="004A1987" w:rsidRPr="004A1987">
      <w:rPr>
        <w:noProof/>
        <w:color w:val="456A7C" w:themeColor="accent1"/>
        <w:sz w:val="18"/>
        <w:szCs w:val="22"/>
      </w:rPr>
      <w:fldChar w:fldCharType="end"/>
    </w:r>
    <w:r w:rsidR="004A1987" w:rsidRPr="004A1987">
      <w:rPr>
        <w:color w:val="456A7C" w:themeColor="accent1"/>
        <w:sz w:val="18"/>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C0" w:rsidRDefault="00F90EC0">
      <w:r>
        <w:separator/>
      </w:r>
    </w:p>
  </w:footnote>
  <w:footnote w:type="continuationSeparator" w:id="0">
    <w:p w:rsidR="00F90EC0" w:rsidRDefault="00F9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680"/>
    </w:tblGrid>
    <w:tr w:rsidR="00A870B0" w:rsidTr="002167D8">
      <w:trPr>
        <w:trHeight w:val="900"/>
      </w:trPr>
      <w:tc>
        <w:tcPr>
          <w:tcW w:w="4855" w:type="dxa"/>
        </w:tcPr>
        <w:p w:rsidR="00A870B0" w:rsidRDefault="00A870B0" w:rsidP="00A870B0">
          <w:pPr>
            <w:pStyle w:val="ClientProspectName"/>
            <w:spacing w:after="0"/>
          </w:pPr>
          <w:r>
            <w:rPr>
              <w:noProof/>
            </w:rPr>
            <w:drawing>
              <wp:anchor distT="0" distB="0" distL="114300" distR="114300" simplePos="0" relativeHeight="251661312" behindDoc="0" locked="0" layoutInCell="1" allowOverlap="1" wp14:anchorId="7A102D3A" wp14:editId="59A40B05">
                <wp:simplePos x="0" y="0"/>
                <wp:positionH relativeFrom="page">
                  <wp:posOffset>69850</wp:posOffset>
                </wp:positionH>
                <wp:positionV relativeFrom="page">
                  <wp:posOffset>22225</wp:posOffset>
                </wp:positionV>
                <wp:extent cx="2895600" cy="247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 Shot 2018-03-21 at 4.42.44 PM.png"/>
                        <pic:cNvPicPr/>
                      </pic:nvPicPr>
                      <pic:blipFill rotWithShape="1">
                        <a:blip r:embed="rId1" cstate="print">
                          <a:extLst>
                            <a:ext uri="{28A0092B-C50C-407E-A947-70E740481C1C}">
                              <a14:useLocalDpi xmlns:a14="http://schemas.microsoft.com/office/drawing/2010/main" val="0"/>
                            </a:ext>
                          </a:extLst>
                        </a:blip>
                        <a:srcRect t="1" r="19901" b="-30435"/>
                        <a:stretch/>
                      </pic:blipFill>
                      <pic:spPr bwMode="auto">
                        <a:xfrm>
                          <a:off x="0" y="0"/>
                          <a:ext cx="2895600" cy="247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0" w:type="dxa"/>
        </w:tcPr>
        <w:p w:rsidR="00A870B0" w:rsidRDefault="003D33FE" w:rsidP="00A870B0">
          <w:pPr>
            <w:pStyle w:val="ClientProspectName"/>
            <w:spacing w:after="0"/>
            <w:jc w:val="right"/>
          </w:pPr>
          <w:r>
            <w:t>Top Trends in Aging Services</w:t>
          </w:r>
        </w:p>
        <w:p w:rsidR="003D33FE" w:rsidRDefault="003D33FE" w:rsidP="00A870B0">
          <w:pPr>
            <w:pStyle w:val="ClientProspectName"/>
            <w:spacing w:after="0"/>
            <w:jc w:val="right"/>
          </w:pPr>
          <w:r>
            <w:t>2019</w:t>
          </w:r>
        </w:p>
      </w:tc>
    </w:tr>
  </w:tbl>
  <w:p w:rsidR="005A130D" w:rsidRPr="004A1987" w:rsidRDefault="005A130D" w:rsidP="00445090">
    <w:pPr>
      <w:pStyle w:val="ClientProspectName"/>
      <w:tabs>
        <w:tab w:val="right" w:pos="97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282"/>
    <w:multiLevelType w:val="hybridMultilevel"/>
    <w:tmpl w:val="2C74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B5EC5"/>
    <w:multiLevelType w:val="hybridMultilevel"/>
    <w:tmpl w:val="D202500E"/>
    <w:lvl w:ilvl="0" w:tplc="FFD2A950">
      <w:start w:val="1"/>
      <w:numFmt w:val="bullet"/>
      <w:pStyle w:val="HDGbulletsecondlast"/>
      <w:lvlText w:val=""/>
      <w:lvlJc w:val="left"/>
      <w:pPr>
        <w:ind w:left="720" w:hanging="360"/>
      </w:pPr>
      <w:rPr>
        <w:rFonts w:ascii="Symbol" w:hAnsi="Symbol" w:hint="default"/>
        <w:b w:val="0"/>
        <w:i w:val="0"/>
        <w:caps w:val="0"/>
        <w:strike w:val="0"/>
        <w:dstrike w:val="0"/>
        <w:vanish w:val="0"/>
        <w:color w:val="2A96BA" w:themeColor="accent3"/>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1AD"/>
    <w:multiLevelType w:val="hybridMultilevel"/>
    <w:tmpl w:val="92C64A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2E44F6"/>
    <w:multiLevelType w:val="hybridMultilevel"/>
    <w:tmpl w:val="8D72BCF0"/>
    <w:lvl w:ilvl="0" w:tplc="6D2E17C4">
      <w:start w:val="1"/>
      <w:numFmt w:val="bullet"/>
      <w:pStyle w:val="Biobullet"/>
      <w:lvlText w:val=""/>
      <w:lvlJc w:val="left"/>
      <w:pPr>
        <w:ind w:left="1051" w:hanging="360"/>
      </w:pPr>
      <w:rPr>
        <w:rFonts w:ascii="Wingdings" w:hAnsi="Wingdings" w:hint="default"/>
        <w:b w:val="0"/>
        <w:i w:val="0"/>
        <w:caps w:val="0"/>
        <w:strike w:val="0"/>
        <w:dstrike w:val="0"/>
        <w:vanish w:val="0"/>
        <w:color w:val="003D79"/>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 w15:restartNumberingAfterBreak="0">
    <w:nsid w:val="13985B2F"/>
    <w:multiLevelType w:val="hybridMultilevel"/>
    <w:tmpl w:val="D25C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F82"/>
    <w:multiLevelType w:val="hybridMultilevel"/>
    <w:tmpl w:val="4AE811CE"/>
    <w:lvl w:ilvl="0" w:tplc="C38C72CA">
      <w:start w:val="1"/>
      <w:numFmt w:val="bullet"/>
      <w:pStyle w:val="HDGbulletthirdlevel"/>
      <w:lvlText w:val="o"/>
      <w:lvlJc w:val="left"/>
      <w:pPr>
        <w:ind w:left="1080" w:hanging="360"/>
      </w:pPr>
      <w:rPr>
        <w:rFonts w:ascii="Courier New" w:hAnsi="Courier New" w:hint="default"/>
        <w:b w:val="0"/>
        <w:i w:val="0"/>
        <w:caps w:val="0"/>
        <w:strike w:val="0"/>
        <w:dstrike w:val="0"/>
        <w:vanish w:val="0"/>
        <w:color w:val="2A96BA" w:themeColor="accent3"/>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B14E1"/>
    <w:multiLevelType w:val="hybridMultilevel"/>
    <w:tmpl w:val="784220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6E2C15"/>
    <w:multiLevelType w:val="hybridMultilevel"/>
    <w:tmpl w:val="6FB021F8"/>
    <w:lvl w:ilvl="0" w:tplc="A1C4811C">
      <w:start w:val="1"/>
      <w:numFmt w:val="bullet"/>
      <w:pStyle w:val="HDGbulletthirdlast"/>
      <w:lvlText w:val="o"/>
      <w:lvlJc w:val="left"/>
      <w:pPr>
        <w:ind w:left="1080" w:hanging="360"/>
      </w:pPr>
      <w:rPr>
        <w:rFonts w:ascii="Courier New" w:hAnsi="Courier New" w:hint="default"/>
        <w:b w:val="0"/>
        <w:i w:val="0"/>
        <w:caps w:val="0"/>
        <w:strike w:val="0"/>
        <w:dstrike w:val="0"/>
        <w:vanish w:val="0"/>
        <w:color w:val="2A96BA" w:themeColor="accent3"/>
        <w:sz w:val="20"/>
        <w:szCs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21AD8"/>
    <w:multiLevelType w:val="hybridMultilevel"/>
    <w:tmpl w:val="EFDC58AC"/>
    <w:lvl w:ilvl="0" w:tplc="056EA052">
      <w:start w:val="1"/>
      <w:numFmt w:val="bullet"/>
      <w:pStyle w:val="HDGbullettable"/>
      <w:lvlText w:val=""/>
      <w:lvlJc w:val="left"/>
      <w:pPr>
        <w:ind w:left="720" w:hanging="360"/>
      </w:pPr>
      <w:rPr>
        <w:rFonts w:ascii="Symbol" w:hAnsi="Symbol" w:hint="default"/>
        <w:color w:val="2A96BA" w:themeColor="accent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50D12"/>
    <w:multiLevelType w:val="hybridMultilevel"/>
    <w:tmpl w:val="D7742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91882"/>
    <w:multiLevelType w:val="hybridMultilevel"/>
    <w:tmpl w:val="8266EE28"/>
    <w:lvl w:ilvl="0" w:tplc="5D0C32A0">
      <w:start w:val="1"/>
      <w:numFmt w:val="bullet"/>
      <w:pStyle w:val="HDGbullet"/>
      <w:lvlText w:val=""/>
      <w:lvlJc w:val="left"/>
      <w:pPr>
        <w:ind w:left="360" w:hanging="360"/>
      </w:pPr>
      <w:rPr>
        <w:rFonts w:ascii="Symbol" w:hAnsi="Symbol" w:hint="default"/>
        <w:b w:val="0"/>
        <w:i w:val="0"/>
        <w:caps w:val="0"/>
        <w:strike w:val="0"/>
        <w:dstrike w:val="0"/>
        <w:vanish w:val="0"/>
        <w:color w:val="2A96BA" w:themeColor="accent3"/>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603AF"/>
    <w:multiLevelType w:val="hybridMultilevel"/>
    <w:tmpl w:val="883495B8"/>
    <w:lvl w:ilvl="0" w:tplc="1FA44E34">
      <w:start w:val="1"/>
      <w:numFmt w:val="bullet"/>
      <w:pStyle w:val="HDGbulletlast"/>
      <w:lvlText w:val=""/>
      <w:lvlJc w:val="left"/>
      <w:pPr>
        <w:ind w:left="360" w:hanging="360"/>
      </w:pPr>
      <w:rPr>
        <w:rFonts w:ascii="Symbol" w:hAnsi="Symbol" w:hint="default"/>
        <w:b w:val="0"/>
        <w:i w:val="0"/>
        <w:caps w:val="0"/>
        <w:strike w:val="0"/>
        <w:dstrike w:val="0"/>
        <w:vanish w:val="0"/>
        <w:color w:val="2A96BA" w:themeColor="accent3"/>
        <w:sz w:val="22"/>
        <w:szCs w:val="2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23D36"/>
    <w:multiLevelType w:val="hybridMultilevel"/>
    <w:tmpl w:val="F9D63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86FE6"/>
    <w:multiLevelType w:val="hybridMultilevel"/>
    <w:tmpl w:val="483C82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3E5591"/>
    <w:multiLevelType w:val="hybridMultilevel"/>
    <w:tmpl w:val="A888E9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F6B2F6D"/>
    <w:multiLevelType w:val="hybridMultilevel"/>
    <w:tmpl w:val="2C74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93385D"/>
    <w:multiLevelType w:val="hybridMultilevel"/>
    <w:tmpl w:val="5F445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2166D"/>
    <w:multiLevelType w:val="hybridMultilevel"/>
    <w:tmpl w:val="FFD8C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A12D9"/>
    <w:multiLevelType w:val="hybridMultilevel"/>
    <w:tmpl w:val="5F445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5676E"/>
    <w:multiLevelType w:val="hybridMultilevel"/>
    <w:tmpl w:val="D4EAC3E4"/>
    <w:lvl w:ilvl="0" w:tplc="56A6AFC0">
      <w:start w:val="1"/>
      <w:numFmt w:val="bullet"/>
      <w:pStyle w:val="HDGbulletsecondlevel"/>
      <w:lvlText w:val=""/>
      <w:lvlJc w:val="left"/>
      <w:pPr>
        <w:ind w:left="720" w:hanging="360"/>
      </w:pPr>
      <w:rPr>
        <w:rFonts w:ascii="Symbol" w:hAnsi="Symbol" w:hint="default"/>
        <w:b w:val="0"/>
        <w:i w:val="0"/>
        <w:caps w:val="0"/>
        <w:strike w:val="0"/>
        <w:dstrike w:val="0"/>
        <w:vanish w:val="0"/>
        <w:color w:val="2A96BA" w:themeColor="accent3"/>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9A75B7"/>
    <w:multiLevelType w:val="hybridMultilevel"/>
    <w:tmpl w:val="5D7E4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122790"/>
    <w:multiLevelType w:val="hybridMultilevel"/>
    <w:tmpl w:val="DBE68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3E47F0"/>
    <w:multiLevelType w:val="hybridMultilevel"/>
    <w:tmpl w:val="F56494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900D5C"/>
    <w:multiLevelType w:val="hybridMultilevel"/>
    <w:tmpl w:val="784220C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10"/>
  </w:num>
  <w:num w:numId="2">
    <w:abstractNumId w:val="5"/>
  </w:num>
  <w:num w:numId="3">
    <w:abstractNumId w:val="19"/>
  </w:num>
  <w:num w:numId="4">
    <w:abstractNumId w:val="3"/>
  </w:num>
  <w:num w:numId="5">
    <w:abstractNumId w:val="8"/>
  </w:num>
  <w:num w:numId="6">
    <w:abstractNumId w:val="11"/>
  </w:num>
  <w:num w:numId="7">
    <w:abstractNumId w:val="1"/>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16"/>
  </w:num>
  <w:num w:numId="13">
    <w:abstractNumId w:val="0"/>
  </w:num>
  <w:num w:numId="14">
    <w:abstractNumId w:val="17"/>
  </w:num>
  <w:num w:numId="15">
    <w:abstractNumId w:val="9"/>
  </w:num>
  <w:num w:numId="16">
    <w:abstractNumId w:val="20"/>
  </w:num>
  <w:num w:numId="17">
    <w:abstractNumId w:val="6"/>
  </w:num>
  <w:num w:numId="18">
    <w:abstractNumId w:val="23"/>
  </w:num>
  <w:num w:numId="19">
    <w:abstractNumId w:val="12"/>
  </w:num>
  <w:num w:numId="20">
    <w:abstractNumId w:val="22"/>
  </w:num>
  <w:num w:numId="21">
    <w:abstractNumId w:val="21"/>
  </w:num>
  <w:num w:numId="22">
    <w:abstractNumId w:val="14"/>
  </w:num>
  <w:num w:numId="23">
    <w:abstractNumId w:val="2"/>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embedTrueTypeFonts/>
  <w:saveSubsetFonts/>
  <w:activeWritingStyle w:appName="MSWord" w:lang="en-US" w:vendorID="64" w:dllVersion="6"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57"/>
    <w:rsid w:val="000034FC"/>
    <w:rsid w:val="000040D2"/>
    <w:rsid w:val="00007120"/>
    <w:rsid w:val="000110F5"/>
    <w:rsid w:val="000136C4"/>
    <w:rsid w:val="00015671"/>
    <w:rsid w:val="0001726E"/>
    <w:rsid w:val="000260FC"/>
    <w:rsid w:val="00030D8E"/>
    <w:rsid w:val="000312F9"/>
    <w:rsid w:val="000403CE"/>
    <w:rsid w:val="00042687"/>
    <w:rsid w:val="00057FFB"/>
    <w:rsid w:val="00060319"/>
    <w:rsid w:val="00064BB2"/>
    <w:rsid w:val="000658F3"/>
    <w:rsid w:val="00080696"/>
    <w:rsid w:val="00082F80"/>
    <w:rsid w:val="00084737"/>
    <w:rsid w:val="00093E5D"/>
    <w:rsid w:val="000956B4"/>
    <w:rsid w:val="00095710"/>
    <w:rsid w:val="0009575F"/>
    <w:rsid w:val="000A01CA"/>
    <w:rsid w:val="000A3476"/>
    <w:rsid w:val="000B2F55"/>
    <w:rsid w:val="000C3E25"/>
    <w:rsid w:val="000D03CE"/>
    <w:rsid w:val="000D074A"/>
    <w:rsid w:val="000D6F7A"/>
    <w:rsid w:val="000D7314"/>
    <w:rsid w:val="000D7C13"/>
    <w:rsid w:val="000E0195"/>
    <w:rsid w:val="000E42E1"/>
    <w:rsid w:val="000E4915"/>
    <w:rsid w:val="000F064A"/>
    <w:rsid w:val="000F7CD8"/>
    <w:rsid w:val="0010006E"/>
    <w:rsid w:val="001002F7"/>
    <w:rsid w:val="001057B1"/>
    <w:rsid w:val="00106313"/>
    <w:rsid w:val="00106DDE"/>
    <w:rsid w:val="00110934"/>
    <w:rsid w:val="00111388"/>
    <w:rsid w:val="00111DC2"/>
    <w:rsid w:val="00113F41"/>
    <w:rsid w:val="00115CA6"/>
    <w:rsid w:val="0012153C"/>
    <w:rsid w:val="0012247A"/>
    <w:rsid w:val="00122B3F"/>
    <w:rsid w:val="00132431"/>
    <w:rsid w:val="0013432F"/>
    <w:rsid w:val="00136F91"/>
    <w:rsid w:val="00144ABE"/>
    <w:rsid w:val="00147D5B"/>
    <w:rsid w:val="00156B5B"/>
    <w:rsid w:val="00160BB7"/>
    <w:rsid w:val="00162897"/>
    <w:rsid w:val="001628CB"/>
    <w:rsid w:val="001703F5"/>
    <w:rsid w:val="00180CE9"/>
    <w:rsid w:val="00186607"/>
    <w:rsid w:val="0019178B"/>
    <w:rsid w:val="0019566D"/>
    <w:rsid w:val="001972ED"/>
    <w:rsid w:val="001A2107"/>
    <w:rsid w:val="001A2684"/>
    <w:rsid w:val="001A37A8"/>
    <w:rsid w:val="001A4370"/>
    <w:rsid w:val="001A4653"/>
    <w:rsid w:val="001C0FF0"/>
    <w:rsid w:val="001D1231"/>
    <w:rsid w:val="001D1A1C"/>
    <w:rsid w:val="001D318E"/>
    <w:rsid w:val="001D6A9B"/>
    <w:rsid w:val="001D6DAE"/>
    <w:rsid w:val="001D75B3"/>
    <w:rsid w:val="001E1C23"/>
    <w:rsid w:val="001E4FCB"/>
    <w:rsid w:val="001F3715"/>
    <w:rsid w:val="002006A9"/>
    <w:rsid w:val="00202CC0"/>
    <w:rsid w:val="0020383F"/>
    <w:rsid w:val="00205E1E"/>
    <w:rsid w:val="002069BD"/>
    <w:rsid w:val="00206C84"/>
    <w:rsid w:val="00210B0C"/>
    <w:rsid w:val="00211618"/>
    <w:rsid w:val="00214DBC"/>
    <w:rsid w:val="00221C46"/>
    <w:rsid w:val="0023024F"/>
    <w:rsid w:val="00235752"/>
    <w:rsid w:val="002375D0"/>
    <w:rsid w:val="00245B4A"/>
    <w:rsid w:val="00257352"/>
    <w:rsid w:val="00260E0C"/>
    <w:rsid w:val="00266521"/>
    <w:rsid w:val="0027292D"/>
    <w:rsid w:val="00272EE5"/>
    <w:rsid w:val="0027309B"/>
    <w:rsid w:val="00274FBF"/>
    <w:rsid w:val="0028044E"/>
    <w:rsid w:val="00283A4D"/>
    <w:rsid w:val="00285767"/>
    <w:rsid w:val="00290DEE"/>
    <w:rsid w:val="002928E3"/>
    <w:rsid w:val="00292CBF"/>
    <w:rsid w:val="0029300D"/>
    <w:rsid w:val="0029490D"/>
    <w:rsid w:val="00294B6D"/>
    <w:rsid w:val="002965E3"/>
    <w:rsid w:val="00297F9A"/>
    <w:rsid w:val="002A0DF7"/>
    <w:rsid w:val="002A52FF"/>
    <w:rsid w:val="002A5D23"/>
    <w:rsid w:val="002A7168"/>
    <w:rsid w:val="002A7DB7"/>
    <w:rsid w:val="002B2D7F"/>
    <w:rsid w:val="002B48E5"/>
    <w:rsid w:val="002C1F3E"/>
    <w:rsid w:val="002C21EA"/>
    <w:rsid w:val="002C5341"/>
    <w:rsid w:val="002C7812"/>
    <w:rsid w:val="002D5461"/>
    <w:rsid w:val="002D5C5E"/>
    <w:rsid w:val="002D6906"/>
    <w:rsid w:val="002D7D31"/>
    <w:rsid w:val="002E2466"/>
    <w:rsid w:val="002E420A"/>
    <w:rsid w:val="002F12B3"/>
    <w:rsid w:val="003043BB"/>
    <w:rsid w:val="003053B8"/>
    <w:rsid w:val="00305BD9"/>
    <w:rsid w:val="00311D01"/>
    <w:rsid w:val="003127C6"/>
    <w:rsid w:val="003147B0"/>
    <w:rsid w:val="00321596"/>
    <w:rsid w:val="0032206B"/>
    <w:rsid w:val="00322EBC"/>
    <w:rsid w:val="00330749"/>
    <w:rsid w:val="003358EC"/>
    <w:rsid w:val="003374D8"/>
    <w:rsid w:val="003375E8"/>
    <w:rsid w:val="003478FF"/>
    <w:rsid w:val="00351E8C"/>
    <w:rsid w:val="0035561A"/>
    <w:rsid w:val="0036056F"/>
    <w:rsid w:val="003806EF"/>
    <w:rsid w:val="00385FB8"/>
    <w:rsid w:val="00387FCE"/>
    <w:rsid w:val="00391702"/>
    <w:rsid w:val="00396D8A"/>
    <w:rsid w:val="003A4E02"/>
    <w:rsid w:val="003B1E2F"/>
    <w:rsid w:val="003B2EE8"/>
    <w:rsid w:val="003C2E1B"/>
    <w:rsid w:val="003C584F"/>
    <w:rsid w:val="003C67D4"/>
    <w:rsid w:val="003D33FE"/>
    <w:rsid w:val="003D519C"/>
    <w:rsid w:val="003E18EA"/>
    <w:rsid w:val="003E4316"/>
    <w:rsid w:val="003E4FC0"/>
    <w:rsid w:val="003E7446"/>
    <w:rsid w:val="003F0037"/>
    <w:rsid w:val="003F264C"/>
    <w:rsid w:val="003F3B37"/>
    <w:rsid w:val="003F3DDB"/>
    <w:rsid w:val="003F560C"/>
    <w:rsid w:val="003F71F7"/>
    <w:rsid w:val="00401EDE"/>
    <w:rsid w:val="0040637D"/>
    <w:rsid w:val="0041353D"/>
    <w:rsid w:val="00415CE6"/>
    <w:rsid w:val="00416C6B"/>
    <w:rsid w:val="00423229"/>
    <w:rsid w:val="00424D83"/>
    <w:rsid w:val="00426247"/>
    <w:rsid w:val="0042773D"/>
    <w:rsid w:val="00431EAA"/>
    <w:rsid w:val="0043275E"/>
    <w:rsid w:val="00432D59"/>
    <w:rsid w:val="0043328C"/>
    <w:rsid w:val="00435767"/>
    <w:rsid w:val="00442887"/>
    <w:rsid w:val="00443245"/>
    <w:rsid w:val="00445090"/>
    <w:rsid w:val="00445DC4"/>
    <w:rsid w:val="00446BB2"/>
    <w:rsid w:val="00447566"/>
    <w:rsid w:val="00452418"/>
    <w:rsid w:val="00452E26"/>
    <w:rsid w:val="004563B3"/>
    <w:rsid w:val="004715B3"/>
    <w:rsid w:val="0047162D"/>
    <w:rsid w:val="004727CB"/>
    <w:rsid w:val="0047571C"/>
    <w:rsid w:val="0048032F"/>
    <w:rsid w:val="004815B4"/>
    <w:rsid w:val="00482234"/>
    <w:rsid w:val="00483A6A"/>
    <w:rsid w:val="00486F54"/>
    <w:rsid w:val="00493E2D"/>
    <w:rsid w:val="00493EBA"/>
    <w:rsid w:val="00494CE3"/>
    <w:rsid w:val="004A08F7"/>
    <w:rsid w:val="004A1987"/>
    <w:rsid w:val="004A3A71"/>
    <w:rsid w:val="004A5830"/>
    <w:rsid w:val="004A5AB9"/>
    <w:rsid w:val="004B06BC"/>
    <w:rsid w:val="004B104A"/>
    <w:rsid w:val="004B5B2B"/>
    <w:rsid w:val="004C6B6D"/>
    <w:rsid w:val="004C729C"/>
    <w:rsid w:val="004D0C0C"/>
    <w:rsid w:val="004D2B5E"/>
    <w:rsid w:val="004D4074"/>
    <w:rsid w:val="004D4FF0"/>
    <w:rsid w:val="004D78B0"/>
    <w:rsid w:val="004E0BFE"/>
    <w:rsid w:val="004E2F52"/>
    <w:rsid w:val="004E510F"/>
    <w:rsid w:val="004E67EF"/>
    <w:rsid w:val="004F3118"/>
    <w:rsid w:val="004F3975"/>
    <w:rsid w:val="004F3C50"/>
    <w:rsid w:val="004F7060"/>
    <w:rsid w:val="004F7B96"/>
    <w:rsid w:val="00502FE0"/>
    <w:rsid w:val="005037D5"/>
    <w:rsid w:val="005069DD"/>
    <w:rsid w:val="00506EAC"/>
    <w:rsid w:val="00507B95"/>
    <w:rsid w:val="00511B60"/>
    <w:rsid w:val="005171B3"/>
    <w:rsid w:val="005172BF"/>
    <w:rsid w:val="00522FF7"/>
    <w:rsid w:val="00534BE7"/>
    <w:rsid w:val="0053528E"/>
    <w:rsid w:val="00535DC8"/>
    <w:rsid w:val="0053656A"/>
    <w:rsid w:val="00541196"/>
    <w:rsid w:val="005437A2"/>
    <w:rsid w:val="00544390"/>
    <w:rsid w:val="00544604"/>
    <w:rsid w:val="00545B60"/>
    <w:rsid w:val="00545F1C"/>
    <w:rsid w:val="00560F6D"/>
    <w:rsid w:val="00561011"/>
    <w:rsid w:val="00562A70"/>
    <w:rsid w:val="005651BE"/>
    <w:rsid w:val="00565257"/>
    <w:rsid w:val="0056557E"/>
    <w:rsid w:val="00574C27"/>
    <w:rsid w:val="005841B6"/>
    <w:rsid w:val="00586D99"/>
    <w:rsid w:val="005918E0"/>
    <w:rsid w:val="005936ED"/>
    <w:rsid w:val="00594C02"/>
    <w:rsid w:val="00594D91"/>
    <w:rsid w:val="00594E9B"/>
    <w:rsid w:val="005A08CA"/>
    <w:rsid w:val="005A130D"/>
    <w:rsid w:val="005A4759"/>
    <w:rsid w:val="005A787B"/>
    <w:rsid w:val="005B3619"/>
    <w:rsid w:val="005B4519"/>
    <w:rsid w:val="005B495F"/>
    <w:rsid w:val="005C0C9F"/>
    <w:rsid w:val="005C3454"/>
    <w:rsid w:val="005C394B"/>
    <w:rsid w:val="005C5377"/>
    <w:rsid w:val="005C6455"/>
    <w:rsid w:val="005C7F7B"/>
    <w:rsid w:val="005E0967"/>
    <w:rsid w:val="005E771C"/>
    <w:rsid w:val="005F0B75"/>
    <w:rsid w:val="005F3709"/>
    <w:rsid w:val="005F4193"/>
    <w:rsid w:val="00601112"/>
    <w:rsid w:val="00601644"/>
    <w:rsid w:val="006020D7"/>
    <w:rsid w:val="00602132"/>
    <w:rsid w:val="006076C5"/>
    <w:rsid w:val="00610B29"/>
    <w:rsid w:val="00613512"/>
    <w:rsid w:val="00614157"/>
    <w:rsid w:val="00617616"/>
    <w:rsid w:val="00621C65"/>
    <w:rsid w:val="0062577B"/>
    <w:rsid w:val="006269F4"/>
    <w:rsid w:val="00626B42"/>
    <w:rsid w:val="00631666"/>
    <w:rsid w:val="00631E34"/>
    <w:rsid w:val="00632574"/>
    <w:rsid w:val="00633FB5"/>
    <w:rsid w:val="006345FF"/>
    <w:rsid w:val="00634EC3"/>
    <w:rsid w:val="00640A43"/>
    <w:rsid w:val="0064181D"/>
    <w:rsid w:val="00650807"/>
    <w:rsid w:val="00651619"/>
    <w:rsid w:val="00652188"/>
    <w:rsid w:val="00653069"/>
    <w:rsid w:val="00656A78"/>
    <w:rsid w:val="006611A5"/>
    <w:rsid w:val="006620D4"/>
    <w:rsid w:val="0066290E"/>
    <w:rsid w:val="00667E14"/>
    <w:rsid w:val="006706E9"/>
    <w:rsid w:val="00677A1C"/>
    <w:rsid w:val="006808C6"/>
    <w:rsid w:val="00683DCE"/>
    <w:rsid w:val="00683F82"/>
    <w:rsid w:val="0068492E"/>
    <w:rsid w:val="006851B2"/>
    <w:rsid w:val="00687549"/>
    <w:rsid w:val="00692292"/>
    <w:rsid w:val="006951FD"/>
    <w:rsid w:val="006A0FEB"/>
    <w:rsid w:val="006A29CC"/>
    <w:rsid w:val="006A75BE"/>
    <w:rsid w:val="006A7D32"/>
    <w:rsid w:val="006B0CB7"/>
    <w:rsid w:val="006B3B40"/>
    <w:rsid w:val="006B5F28"/>
    <w:rsid w:val="006B7FE7"/>
    <w:rsid w:val="006C028D"/>
    <w:rsid w:val="006C0CD0"/>
    <w:rsid w:val="006C0F0C"/>
    <w:rsid w:val="006C2DE5"/>
    <w:rsid w:val="006C3D8D"/>
    <w:rsid w:val="006C7142"/>
    <w:rsid w:val="006D161B"/>
    <w:rsid w:val="006D17EF"/>
    <w:rsid w:val="006E0DB3"/>
    <w:rsid w:val="006E1765"/>
    <w:rsid w:val="006E527F"/>
    <w:rsid w:val="006E62DE"/>
    <w:rsid w:val="006E7814"/>
    <w:rsid w:val="006F00E6"/>
    <w:rsid w:val="006F405E"/>
    <w:rsid w:val="006F5488"/>
    <w:rsid w:val="006F5ADD"/>
    <w:rsid w:val="0070082A"/>
    <w:rsid w:val="00701970"/>
    <w:rsid w:val="00704942"/>
    <w:rsid w:val="00704A93"/>
    <w:rsid w:val="00706C65"/>
    <w:rsid w:val="00706F5C"/>
    <w:rsid w:val="00707B1F"/>
    <w:rsid w:val="00710F56"/>
    <w:rsid w:val="00712FFD"/>
    <w:rsid w:val="00715640"/>
    <w:rsid w:val="007232D8"/>
    <w:rsid w:val="00727C86"/>
    <w:rsid w:val="00731598"/>
    <w:rsid w:val="00732C46"/>
    <w:rsid w:val="00732FE2"/>
    <w:rsid w:val="00734081"/>
    <w:rsid w:val="00736C7B"/>
    <w:rsid w:val="00736D35"/>
    <w:rsid w:val="00744E55"/>
    <w:rsid w:val="007456F5"/>
    <w:rsid w:val="00754366"/>
    <w:rsid w:val="00755635"/>
    <w:rsid w:val="00761190"/>
    <w:rsid w:val="00766E68"/>
    <w:rsid w:val="00780918"/>
    <w:rsid w:val="00785615"/>
    <w:rsid w:val="00787576"/>
    <w:rsid w:val="00792921"/>
    <w:rsid w:val="00793FD8"/>
    <w:rsid w:val="007943AB"/>
    <w:rsid w:val="007A0147"/>
    <w:rsid w:val="007A67F1"/>
    <w:rsid w:val="007A7DC6"/>
    <w:rsid w:val="007B218A"/>
    <w:rsid w:val="007B5097"/>
    <w:rsid w:val="007B7AD3"/>
    <w:rsid w:val="007C0869"/>
    <w:rsid w:val="007C2497"/>
    <w:rsid w:val="007C7906"/>
    <w:rsid w:val="007D6832"/>
    <w:rsid w:val="007E09A8"/>
    <w:rsid w:val="007E1014"/>
    <w:rsid w:val="007E17AF"/>
    <w:rsid w:val="007E1A44"/>
    <w:rsid w:val="007E6990"/>
    <w:rsid w:val="007E6AF9"/>
    <w:rsid w:val="007F33E4"/>
    <w:rsid w:val="007F3414"/>
    <w:rsid w:val="007F6066"/>
    <w:rsid w:val="007F75C7"/>
    <w:rsid w:val="008014DF"/>
    <w:rsid w:val="0080460E"/>
    <w:rsid w:val="00804C7F"/>
    <w:rsid w:val="008075FB"/>
    <w:rsid w:val="00811629"/>
    <w:rsid w:val="00812431"/>
    <w:rsid w:val="00820A33"/>
    <w:rsid w:val="00820ADE"/>
    <w:rsid w:val="008213CA"/>
    <w:rsid w:val="008254F1"/>
    <w:rsid w:val="00825827"/>
    <w:rsid w:val="00832D31"/>
    <w:rsid w:val="008366F8"/>
    <w:rsid w:val="00837C7C"/>
    <w:rsid w:val="0084135D"/>
    <w:rsid w:val="008423F9"/>
    <w:rsid w:val="0085379F"/>
    <w:rsid w:val="0085594F"/>
    <w:rsid w:val="008618CB"/>
    <w:rsid w:val="008718DE"/>
    <w:rsid w:val="00873E7D"/>
    <w:rsid w:val="008755D5"/>
    <w:rsid w:val="0087570E"/>
    <w:rsid w:val="008819A1"/>
    <w:rsid w:val="00882653"/>
    <w:rsid w:val="0088281B"/>
    <w:rsid w:val="00883D14"/>
    <w:rsid w:val="00886208"/>
    <w:rsid w:val="0089333E"/>
    <w:rsid w:val="008A07C1"/>
    <w:rsid w:val="008A1242"/>
    <w:rsid w:val="008A4FC2"/>
    <w:rsid w:val="008A5628"/>
    <w:rsid w:val="008B2138"/>
    <w:rsid w:val="008B68D2"/>
    <w:rsid w:val="008C0229"/>
    <w:rsid w:val="008C72C1"/>
    <w:rsid w:val="008D1A9B"/>
    <w:rsid w:val="008D45BF"/>
    <w:rsid w:val="008D743A"/>
    <w:rsid w:val="008D78EC"/>
    <w:rsid w:val="008D79D4"/>
    <w:rsid w:val="008E7971"/>
    <w:rsid w:val="008F3A0A"/>
    <w:rsid w:val="00911715"/>
    <w:rsid w:val="0091347D"/>
    <w:rsid w:val="00915F97"/>
    <w:rsid w:val="00925FCB"/>
    <w:rsid w:val="0092631D"/>
    <w:rsid w:val="0093285A"/>
    <w:rsid w:val="009340D6"/>
    <w:rsid w:val="00940BA0"/>
    <w:rsid w:val="00940FAA"/>
    <w:rsid w:val="009416ED"/>
    <w:rsid w:val="0094258A"/>
    <w:rsid w:val="00944052"/>
    <w:rsid w:val="00952FDB"/>
    <w:rsid w:val="0095408E"/>
    <w:rsid w:val="0095520C"/>
    <w:rsid w:val="00955BAE"/>
    <w:rsid w:val="00966C27"/>
    <w:rsid w:val="00972892"/>
    <w:rsid w:val="00976BFE"/>
    <w:rsid w:val="00980879"/>
    <w:rsid w:val="009879DE"/>
    <w:rsid w:val="009911CA"/>
    <w:rsid w:val="0099427F"/>
    <w:rsid w:val="00995831"/>
    <w:rsid w:val="009A5CA5"/>
    <w:rsid w:val="009B181A"/>
    <w:rsid w:val="009B23E4"/>
    <w:rsid w:val="009B65DC"/>
    <w:rsid w:val="009C09B7"/>
    <w:rsid w:val="009C4EDC"/>
    <w:rsid w:val="009C78A2"/>
    <w:rsid w:val="009D22A1"/>
    <w:rsid w:val="009D3380"/>
    <w:rsid w:val="009E0345"/>
    <w:rsid w:val="009E7068"/>
    <w:rsid w:val="009E7606"/>
    <w:rsid w:val="00A0081D"/>
    <w:rsid w:val="00A02B74"/>
    <w:rsid w:val="00A038D1"/>
    <w:rsid w:val="00A03930"/>
    <w:rsid w:val="00A04922"/>
    <w:rsid w:val="00A05235"/>
    <w:rsid w:val="00A07224"/>
    <w:rsid w:val="00A119EF"/>
    <w:rsid w:val="00A11CA4"/>
    <w:rsid w:val="00A210E0"/>
    <w:rsid w:val="00A21A50"/>
    <w:rsid w:val="00A2351E"/>
    <w:rsid w:val="00A25071"/>
    <w:rsid w:val="00A26FF1"/>
    <w:rsid w:val="00A302FC"/>
    <w:rsid w:val="00A31F9D"/>
    <w:rsid w:val="00A3204D"/>
    <w:rsid w:val="00A34D0C"/>
    <w:rsid w:val="00A35F4B"/>
    <w:rsid w:val="00A36146"/>
    <w:rsid w:val="00A403E4"/>
    <w:rsid w:val="00A53687"/>
    <w:rsid w:val="00A54682"/>
    <w:rsid w:val="00A55A76"/>
    <w:rsid w:val="00A55FE6"/>
    <w:rsid w:val="00A6011F"/>
    <w:rsid w:val="00A7791A"/>
    <w:rsid w:val="00A86615"/>
    <w:rsid w:val="00A86DBF"/>
    <w:rsid w:val="00A870B0"/>
    <w:rsid w:val="00A9209B"/>
    <w:rsid w:val="00A92EDF"/>
    <w:rsid w:val="00A94170"/>
    <w:rsid w:val="00A97B3B"/>
    <w:rsid w:val="00AA6A53"/>
    <w:rsid w:val="00AB0B84"/>
    <w:rsid w:val="00AB1A50"/>
    <w:rsid w:val="00AB207D"/>
    <w:rsid w:val="00AB3C2D"/>
    <w:rsid w:val="00AB50A8"/>
    <w:rsid w:val="00AB56A9"/>
    <w:rsid w:val="00AB658A"/>
    <w:rsid w:val="00AB6669"/>
    <w:rsid w:val="00AC0CAC"/>
    <w:rsid w:val="00AC0FFA"/>
    <w:rsid w:val="00AC13D9"/>
    <w:rsid w:val="00AC6C1E"/>
    <w:rsid w:val="00AD647D"/>
    <w:rsid w:val="00AE4187"/>
    <w:rsid w:val="00AE4405"/>
    <w:rsid w:val="00AE659D"/>
    <w:rsid w:val="00AF0446"/>
    <w:rsid w:val="00AF0B38"/>
    <w:rsid w:val="00AF1656"/>
    <w:rsid w:val="00AF2777"/>
    <w:rsid w:val="00AF2E31"/>
    <w:rsid w:val="00AF39AE"/>
    <w:rsid w:val="00AF4A45"/>
    <w:rsid w:val="00AF66FA"/>
    <w:rsid w:val="00B050C3"/>
    <w:rsid w:val="00B067AB"/>
    <w:rsid w:val="00B126D6"/>
    <w:rsid w:val="00B1590D"/>
    <w:rsid w:val="00B17BB5"/>
    <w:rsid w:val="00B20ED6"/>
    <w:rsid w:val="00B27FEA"/>
    <w:rsid w:val="00B3310D"/>
    <w:rsid w:val="00B34940"/>
    <w:rsid w:val="00B359BC"/>
    <w:rsid w:val="00B3727B"/>
    <w:rsid w:val="00B41FF2"/>
    <w:rsid w:val="00B4792D"/>
    <w:rsid w:val="00B518F3"/>
    <w:rsid w:val="00B531B5"/>
    <w:rsid w:val="00B5772A"/>
    <w:rsid w:val="00B60415"/>
    <w:rsid w:val="00B63C46"/>
    <w:rsid w:val="00B646AE"/>
    <w:rsid w:val="00B65D0B"/>
    <w:rsid w:val="00B6739F"/>
    <w:rsid w:val="00B717DF"/>
    <w:rsid w:val="00B83902"/>
    <w:rsid w:val="00B83FF3"/>
    <w:rsid w:val="00B84EE6"/>
    <w:rsid w:val="00B8512C"/>
    <w:rsid w:val="00B91357"/>
    <w:rsid w:val="00B934A5"/>
    <w:rsid w:val="00B9358B"/>
    <w:rsid w:val="00B94472"/>
    <w:rsid w:val="00BA047A"/>
    <w:rsid w:val="00BA055F"/>
    <w:rsid w:val="00BA3639"/>
    <w:rsid w:val="00BA418E"/>
    <w:rsid w:val="00BA7536"/>
    <w:rsid w:val="00BB3508"/>
    <w:rsid w:val="00BC0143"/>
    <w:rsid w:val="00BC0F7F"/>
    <w:rsid w:val="00BC1375"/>
    <w:rsid w:val="00BC1FE1"/>
    <w:rsid w:val="00BC3373"/>
    <w:rsid w:val="00BC3EF3"/>
    <w:rsid w:val="00BD0D39"/>
    <w:rsid w:val="00BD1F10"/>
    <w:rsid w:val="00BD728D"/>
    <w:rsid w:val="00BE2BE8"/>
    <w:rsid w:val="00BE4E5F"/>
    <w:rsid w:val="00BE5A07"/>
    <w:rsid w:val="00BE6882"/>
    <w:rsid w:val="00BF3174"/>
    <w:rsid w:val="00BF3DD5"/>
    <w:rsid w:val="00BF49AD"/>
    <w:rsid w:val="00BF7998"/>
    <w:rsid w:val="00BF7EA8"/>
    <w:rsid w:val="00C0165B"/>
    <w:rsid w:val="00C02957"/>
    <w:rsid w:val="00C05C8D"/>
    <w:rsid w:val="00C06AE9"/>
    <w:rsid w:val="00C11B11"/>
    <w:rsid w:val="00C14FE7"/>
    <w:rsid w:val="00C15B0F"/>
    <w:rsid w:val="00C177B9"/>
    <w:rsid w:val="00C21808"/>
    <w:rsid w:val="00C24F3D"/>
    <w:rsid w:val="00C2693D"/>
    <w:rsid w:val="00C3454B"/>
    <w:rsid w:val="00C40FF1"/>
    <w:rsid w:val="00C41ABF"/>
    <w:rsid w:val="00C52B76"/>
    <w:rsid w:val="00C570C6"/>
    <w:rsid w:val="00C6046B"/>
    <w:rsid w:val="00C6063C"/>
    <w:rsid w:val="00C607BA"/>
    <w:rsid w:val="00C6104D"/>
    <w:rsid w:val="00C66A98"/>
    <w:rsid w:val="00C7156B"/>
    <w:rsid w:val="00C72E10"/>
    <w:rsid w:val="00C84FD0"/>
    <w:rsid w:val="00C8506A"/>
    <w:rsid w:val="00C8749E"/>
    <w:rsid w:val="00C94100"/>
    <w:rsid w:val="00C95625"/>
    <w:rsid w:val="00CA285A"/>
    <w:rsid w:val="00CA2D8B"/>
    <w:rsid w:val="00CA4492"/>
    <w:rsid w:val="00CA54F1"/>
    <w:rsid w:val="00CB00C4"/>
    <w:rsid w:val="00CB44B4"/>
    <w:rsid w:val="00CB765D"/>
    <w:rsid w:val="00CC08F9"/>
    <w:rsid w:val="00CC31E5"/>
    <w:rsid w:val="00CC4D31"/>
    <w:rsid w:val="00CC75CE"/>
    <w:rsid w:val="00CD7D20"/>
    <w:rsid w:val="00CE5906"/>
    <w:rsid w:val="00CE77B7"/>
    <w:rsid w:val="00CF1992"/>
    <w:rsid w:val="00CF43C4"/>
    <w:rsid w:val="00CF64C6"/>
    <w:rsid w:val="00CF75D8"/>
    <w:rsid w:val="00D0079D"/>
    <w:rsid w:val="00D02191"/>
    <w:rsid w:val="00D04213"/>
    <w:rsid w:val="00D0429E"/>
    <w:rsid w:val="00D044B7"/>
    <w:rsid w:val="00D1359D"/>
    <w:rsid w:val="00D13D03"/>
    <w:rsid w:val="00D16573"/>
    <w:rsid w:val="00D22174"/>
    <w:rsid w:val="00D231DF"/>
    <w:rsid w:val="00D365E8"/>
    <w:rsid w:val="00D3670A"/>
    <w:rsid w:val="00D37DDC"/>
    <w:rsid w:val="00D44148"/>
    <w:rsid w:val="00D45DBD"/>
    <w:rsid w:val="00D5613C"/>
    <w:rsid w:val="00D71384"/>
    <w:rsid w:val="00D71A7C"/>
    <w:rsid w:val="00D71BF6"/>
    <w:rsid w:val="00D7614B"/>
    <w:rsid w:val="00D76B40"/>
    <w:rsid w:val="00D77940"/>
    <w:rsid w:val="00D77A81"/>
    <w:rsid w:val="00D954A7"/>
    <w:rsid w:val="00DA0543"/>
    <w:rsid w:val="00DA23D1"/>
    <w:rsid w:val="00DA3B69"/>
    <w:rsid w:val="00DA5778"/>
    <w:rsid w:val="00DA6878"/>
    <w:rsid w:val="00DA6E23"/>
    <w:rsid w:val="00DB0667"/>
    <w:rsid w:val="00DB293A"/>
    <w:rsid w:val="00DB4F28"/>
    <w:rsid w:val="00DC08CE"/>
    <w:rsid w:val="00DC28B7"/>
    <w:rsid w:val="00DC3FBD"/>
    <w:rsid w:val="00DC55CB"/>
    <w:rsid w:val="00DC7477"/>
    <w:rsid w:val="00DD090E"/>
    <w:rsid w:val="00DD5ED6"/>
    <w:rsid w:val="00DD6BE5"/>
    <w:rsid w:val="00DE536D"/>
    <w:rsid w:val="00DE58DE"/>
    <w:rsid w:val="00DF2D8B"/>
    <w:rsid w:val="00DF4DE2"/>
    <w:rsid w:val="00DF7C9B"/>
    <w:rsid w:val="00E00B7F"/>
    <w:rsid w:val="00E0171A"/>
    <w:rsid w:val="00E01D3D"/>
    <w:rsid w:val="00E1148C"/>
    <w:rsid w:val="00E15CA6"/>
    <w:rsid w:val="00E245FA"/>
    <w:rsid w:val="00E278FF"/>
    <w:rsid w:val="00E3034E"/>
    <w:rsid w:val="00E30AB9"/>
    <w:rsid w:val="00E31E2E"/>
    <w:rsid w:val="00E358E6"/>
    <w:rsid w:val="00E41B61"/>
    <w:rsid w:val="00E4291B"/>
    <w:rsid w:val="00E50243"/>
    <w:rsid w:val="00E50716"/>
    <w:rsid w:val="00E5249B"/>
    <w:rsid w:val="00E529A8"/>
    <w:rsid w:val="00E57FCF"/>
    <w:rsid w:val="00E6008C"/>
    <w:rsid w:val="00E61239"/>
    <w:rsid w:val="00E61D31"/>
    <w:rsid w:val="00E62055"/>
    <w:rsid w:val="00E6224C"/>
    <w:rsid w:val="00E6253B"/>
    <w:rsid w:val="00E62CF2"/>
    <w:rsid w:val="00E6313D"/>
    <w:rsid w:val="00E7121F"/>
    <w:rsid w:val="00E725AF"/>
    <w:rsid w:val="00E735EB"/>
    <w:rsid w:val="00E73CE7"/>
    <w:rsid w:val="00E8019E"/>
    <w:rsid w:val="00E82F58"/>
    <w:rsid w:val="00E838C7"/>
    <w:rsid w:val="00E85149"/>
    <w:rsid w:val="00E85415"/>
    <w:rsid w:val="00E94611"/>
    <w:rsid w:val="00E97550"/>
    <w:rsid w:val="00EA6D63"/>
    <w:rsid w:val="00EA7676"/>
    <w:rsid w:val="00EB1CCE"/>
    <w:rsid w:val="00EB5AA4"/>
    <w:rsid w:val="00EC1D44"/>
    <w:rsid w:val="00EC405A"/>
    <w:rsid w:val="00EC5525"/>
    <w:rsid w:val="00ED5B31"/>
    <w:rsid w:val="00ED6995"/>
    <w:rsid w:val="00EE0208"/>
    <w:rsid w:val="00EE4EE6"/>
    <w:rsid w:val="00EE7EEC"/>
    <w:rsid w:val="00EF1E56"/>
    <w:rsid w:val="00EF3230"/>
    <w:rsid w:val="00EF631F"/>
    <w:rsid w:val="00EF6E75"/>
    <w:rsid w:val="00EF7F15"/>
    <w:rsid w:val="00F01B15"/>
    <w:rsid w:val="00F052FB"/>
    <w:rsid w:val="00F05873"/>
    <w:rsid w:val="00F06524"/>
    <w:rsid w:val="00F1100C"/>
    <w:rsid w:val="00F16366"/>
    <w:rsid w:val="00F16C73"/>
    <w:rsid w:val="00F27509"/>
    <w:rsid w:val="00F277D4"/>
    <w:rsid w:val="00F34C07"/>
    <w:rsid w:val="00F46A9A"/>
    <w:rsid w:val="00F50678"/>
    <w:rsid w:val="00F51DAF"/>
    <w:rsid w:val="00F55264"/>
    <w:rsid w:val="00F71385"/>
    <w:rsid w:val="00F72572"/>
    <w:rsid w:val="00F72AAC"/>
    <w:rsid w:val="00F73E1B"/>
    <w:rsid w:val="00F8321C"/>
    <w:rsid w:val="00F8348F"/>
    <w:rsid w:val="00F870F0"/>
    <w:rsid w:val="00F90EC0"/>
    <w:rsid w:val="00F910C4"/>
    <w:rsid w:val="00F9217B"/>
    <w:rsid w:val="00F935CC"/>
    <w:rsid w:val="00FA2ECD"/>
    <w:rsid w:val="00FB5068"/>
    <w:rsid w:val="00FB5CDC"/>
    <w:rsid w:val="00FC22DE"/>
    <w:rsid w:val="00FD1282"/>
    <w:rsid w:val="00FD342D"/>
    <w:rsid w:val="00FD72B1"/>
    <w:rsid w:val="00FE3CA5"/>
    <w:rsid w:val="00FE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BF3D4-AB01-4F31-8A66-14A43FD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DG Normal"/>
    <w:qFormat/>
    <w:rsid w:val="004727CB"/>
    <w:pPr>
      <w:spacing w:after="240" w:line="264" w:lineRule="auto"/>
    </w:pPr>
    <w:rPr>
      <w:rFonts w:ascii="Arial" w:hAnsi="Arial"/>
      <w:color w:val="4A4744"/>
      <w:sz w:val="22"/>
      <w:szCs w:val="24"/>
    </w:rPr>
  </w:style>
  <w:style w:type="paragraph" w:styleId="Heading1">
    <w:name w:val="heading 1"/>
    <w:aliases w:val="HDG Heading 1"/>
    <w:basedOn w:val="Normal"/>
    <w:next w:val="BodyText1"/>
    <w:link w:val="Heading1Char"/>
    <w:qFormat/>
    <w:rsid w:val="006076C5"/>
    <w:pPr>
      <w:keepNext/>
      <w:outlineLvl w:val="0"/>
    </w:pPr>
    <w:rPr>
      <w:rFonts w:eastAsiaTheme="majorEastAsia" w:cs="Arial"/>
      <w:b/>
      <w:bCs/>
      <w:caps/>
      <w:color w:val="0A3850" w:themeColor="accent2"/>
      <w:kern w:val="32"/>
      <w:sz w:val="28"/>
      <w:szCs w:val="32"/>
    </w:rPr>
  </w:style>
  <w:style w:type="paragraph" w:styleId="Heading2">
    <w:name w:val="heading 2"/>
    <w:aliases w:val="Heading 2 HDG"/>
    <w:basedOn w:val="Heading1"/>
    <w:next w:val="Normal"/>
    <w:link w:val="Heading2Char"/>
    <w:qFormat/>
    <w:rsid w:val="00106DDE"/>
    <w:pPr>
      <w:spacing w:after="120"/>
      <w:outlineLvl w:val="1"/>
    </w:pPr>
    <w:rPr>
      <w:b w:val="0"/>
      <w:bCs w:val="0"/>
      <w:i/>
      <w:iCs/>
      <w:caps w:val="0"/>
      <w:color w:val="2A96BA" w:themeColor="accent3"/>
      <w:szCs w:val="28"/>
    </w:rPr>
  </w:style>
  <w:style w:type="paragraph" w:styleId="Heading3">
    <w:name w:val="heading 3"/>
    <w:aliases w:val="HDG Heading 2"/>
    <w:basedOn w:val="Heading2"/>
    <w:next w:val="Normal"/>
    <w:link w:val="Heading3Char"/>
    <w:qFormat/>
    <w:rsid w:val="00106DDE"/>
    <w:pPr>
      <w:outlineLvl w:val="2"/>
    </w:pPr>
    <w:rPr>
      <w:bCs/>
      <w:i w:val="0"/>
      <w:sz w:val="24"/>
      <w:szCs w:val="26"/>
    </w:rPr>
  </w:style>
  <w:style w:type="paragraph" w:styleId="Heading4">
    <w:name w:val="heading 4"/>
    <w:aliases w:val="HDG Heading 3"/>
    <w:basedOn w:val="Heading3"/>
    <w:next w:val="Normal"/>
    <w:link w:val="Heading4Char"/>
    <w:qFormat/>
    <w:rsid w:val="006076C5"/>
    <w:pPr>
      <w:spacing w:after="0"/>
      <w:outlineLvl w:val="3"/>
    </w:pPr>
    <w:rPr>
      <w:bCs w:val="0"/>
      <w:i/>
      <w:szCs w:val="28"/>
    </w:rPr>
  </w:style>
  <w:style w:type="paragraph" w:styleId="Heading5">
    <w:name w:val="heading 5"/>
    <w:aliases w:val="HDG Heading 4"/>
    <w:basedOn w:val="Normal"/>
    <w:next w:val="Normal"/>
    <w:link w:val="Heading5Char"/>
    <w:semiHidden/>
    <w:unhideWhenUsed/>
    <w:qFormat/>
    <w:rsid w:val="005F0B75"/>
    <w:pPr>
      <w:keepNext/>
      <w:keepLines/>
      <w:spacing w:before="200"/>
      <w:outlineLvl w:val="4"/>
    </w:pPr>
    <w:rPr>
      <w:rFonts w:asciiTheme="majorHAnsi" w:eastAsiaTheme="majorEastAsia" w:hAnsiTheme="majorHAnsi" w:cstheme="majorBidi"/>
      <w:color w:val="22343D" w:themeColor="accent1" w:themeShade="7F"/>
    </w:rPr>
  </w:style>
  <w:style w:type="paragraph" w:styleId="Heading6">
    <w:name w:val="heading 6"/>
    <w:basedOn w:val="Normal"/>
    <w:next w:val="Normal"/>
    <w:link w:val="Heading6Char"/>
    <w:semiHidden/>
    <w:unhideWhenUsed/>
    <w:qFormat/>
    <w:rsid w:val="005F0B75"/>
    <w:pPr>
      <w:keepNext/>
      <w:keepLines/>
      <w:spacing w:before="200"/>
      <w:outlineLvl w:val="5"/>
    </w:pPr>
    <w:rPr>
      <w:rFonts w:asciiTheme="majorHAnsi" w:eastAsiaTheme="majorEastAsia" w:hAnsiTheme="majorHAnsi" w:cstheme="majorBidi"/>
      <w:i/>
      <w:iCs/>
      <w:color w:val="22343D" w:themeColor="accent1" w:themeShade="7F"/>
    </w:rPr>
  </w:style>
  <w:style w:type="paragraph" w:styleId="Heading7">
    <w:name w:val="heading 7"/>
    <w:basedOn w:val="Normal"/>
    <w:next w:val="Normal"/>
    <w:link w:val="Heading7Char"/>
    <w:semiHidden/>
    <w:unhideWhenUsed/>
    <w:qFormat/>
    <w:rsid w:val="005F0B75"/>
    <w:pPr>
      <w:keepNext/>
      <w:keepLines/>
      <w:spacing w:before="200"/>
      <w:outlineLvl w:val="6"/>
    </w:pPr>
    <w:rPr>
      <w:rFonts w:asciiTheme="majorHAnsi" w:eastAsiaTheme="majorEastAsia" w:hAnsiTheme="majorHAnsi" w:cstheme="majorBidi"/>
      <w:i/>
      <w:iCs/>
      <w:color w:val="1579AD" w:themeColor="text1" w:themeTint="BF"/>
    </w:rPr>
  </w:style>
  <w:style w:type="paragraph" w:styleId="Heading8">
    <w:name w:val="heading 8"/>
    <w:basedOn w:val="Normal"/>
    <w:next w:val="Normal"/>
    <w:link w:val="Heading8Char"/>
    <w:semiHidden/>
    <w:unhideWhenUsed/>
    <w:qFormat/>
    <w:rsid w:val="005F0B75"/>
    <w:pPr>
      <w:keepNext/>
      <w:keepLines/>
      <w:spacing w:before="200"/>
      <w:outlineLvl w:val="7"/>
    </w:pPr>
    <w:rPr>
      <w:rFonts w:asciiTheme="majorHAnsi" w:eastAsiaTheme="majorEastAsia" w:hAnsiTheme="majorHAnsi" w:cstheme="majorBidi"/>
      <w:color w:val="1579AD" w:themeColor="text1" w:themeTint="BF"/>
      <w:sz w:val="20"/>
      <w:szCs w:val="20"/>
    </w:rPr>
  </w:style>
  <w:style w:type="paragraph" w:styleId="Heading9">
    <w:name w:val="heading 9"/>
    <w:basedOn w:val="Normal"/>
    <w:next w:val="Normal"/>
    <w:link w:val="Heading9Char"/>
    <w:semiHidden/>
    <w:unhideWhenUsed/>
    <w:qFormat/>
    <w:rsid w:val="005F0B75"/>
    <w:pPr>
      <w:keepNext/>
      <w:keepLines/>
      <w:spacing w:before="200"/>
      <w:outlineLvl w:val="8"/>
    </w:pPr>
    <w:rPr>
      <w:rFonts w:asciiTheme="majorHAnsi" w:eastAsiaTheme="majorEastAsia" w:hAnsiTheme="majorHAnsi" w:cstheme="majorBidi"/>
      <w:i/>
      <w:iCs/>
      <w:color w:val="1579AD"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B61"/>
    <w:pPr>
      <w:tabs>
        <w:tab w:val="center" w:pos="4320"/>
        <w:tab w:val="right" w:pos="8640"/>
      </w:tabs>
    </w:pPr>
    <w:rPr>
      <w:sz w:val="18"/>
    </w:rPr>
  </w:style>
  <w:style w:type="paragraph" w:styleId="Footer">
    <w:name w:val="footer"/>
    <w:basedOn w:val="Normal"/>
    <w:link w:val="FooterChar"/>
    <w:uiPriority w:val="99"/>
    <w:rsid w:val="003F264C"/>
    <w:pPr>
      <w:tabs>
        <w:tab w:val="center" w:pos="4320"/>
        <w:tab w:val="right" w:pos="8640"/>
      </w:tabs>
    </w:pPr>
    <w:rPr>
      <w:sz w:val="18"/>
    </w:rPr>
  </w:style>
  <w:style w:type="character" w:styleId="PageNumber">
    <w:name w:val="page number"/>
    <w:aliases w:val="Page Number Teal"/>
    <w:basedOn w:val="DefaultParagraphFont"/>
    <w:semiHidden/>
    <w:rsid w:val="006E7814"/>
  </w:style>
  <w:style w:type="paragraph" w:customStyle="1" w:styleId="HDGbulletlast">
    <w:name w:val="HDG bullet last"/>
    <w:basedOn w:val="HDGbullet"/>
    <w:next w:val="BodyText1"/>
    <w:link w:val="HDGbulletlastChar"/>
    <w:autoRedefine/>
    <w:qFormat/>
    <w:rsid w:val="00AC0FFA"/>
    <w:pPr>
      <w:numPr>
        <w:numId w:val="6"/>
      </w:numPr>
      <w:spacing w:after="240"/>
    </w:pPr>
  </w:style>
  <w:style w:type="paragraph" w:customStyle="1" w:styleId="HDGbullet">
    <w:name w:val="HDG bullet"/>
    <w:basedOn w:val="Normal"/>
    <w:link w:val="HDGbulletChar"/>
    <w:autoRedefine/>
    <w:qFormat/>
    <w:rsid w:val="00A870B0"/>
    <w:pPr>
      <w:numPr>
        <w:numId w:val="1"/>
      </w:numPr>
      <w:spacing w:after="120"/>
    </w:pPr>
    <w:rPr>
      <w:color w:val="4A4744" w:themeColor="text2"/>
    </w:rPr>
  </w:style>
  <w:style w:type="paragraph" w:customStyle="1" w:styleId="BodyText1">
    <w:name w:val="Body Text1"/>
    <w:basedOn w:val="Normal"/>
    <w:link w:val="bodytextChar"/>
    <w:qFormat/>
    <w:rsid w:val="00A870B0"/>
    <w:rPr>
      <w:color w:val="4A4744" w:themeColor="text2"/>
    </w:rPr>
  </w:style>
  <w:style w:type="character" w:customStyle="1" w:styleId="bodytextChar">
    <w:name w:val="body text Char"/>
    <w:basedOn w:val="DefaultParagraphFont"/>
    <w:link w:val="BodyText1"/>
    <w:rsid w:val="00A870B0"/>
    <w:rPr>
      <w:rFonts w:ascii="Arial" w:hAnsi="Arial"/>
      <w:color w:val="4A4744" w:themeColor="text2"/>
      <w:sz w:val="22"/>
      <w:szCs w:val="24"/>
    </w:rPr>
  </w:style>
  <w:style w:type="paragraph" w:customStyle="1" w:styleId="HDGbulletsecondlevel">
    <w:name w:val="HDG bullet second level"/>
    <w:basedOn w:val="Normal"/>
    <w:autoRedefine/>
    <w:qFormat/>
    <w:rsid w:val="00A870B0"/>
    <w:pPr>
      <w:numPr>
        <w:numId w:val="3"/>
      </w:numPr>
      <w:spacing w:after="120"/>
    </w:pPr>
    <w:rPr>
      <w:color w:val="4A4744" w:themeColor="text2"/>
    </w:rPr>
  </w:style>
  <w:style w:type="paragraph" w:customStyle="1" w:styleId="HDGbulletsecondlast">
    <w:name w:val="HDG bullet second last"/>
    <w:basedOn w:val="HDGbulletsecondlevel"/>
    <w:next w:val="BodyText1"/>
    <w:autoRedefine/>
    <w:qFormat/>
    <w:rsid w:val="00AC0FFA"/>
    <w:pPr>
      <w:numPr>
        <w:numId w:val="7"/>
      </w:numPr>
      <w:spacing w:after="240"/>
    </w:pPr>
  </w:style>
  <w:style w:type="paragraph" w:customStyle="1" w:styleId="TableTitle">
    <w:name w:val="Table Title"/>
    <w:basedOn w:val="Normal"/>
    <w:rsid w:val="00CD7D20"/>
    <w:pPr>
      <w:jc w:val="center"/>
    </w:pPr>
    <w:rPr>
      <w:rFonts w:cs="Arial"/>
      <w:b/>
    </w:rPr>
  </w:style>
  <w:style w:type="table" w:styleId="TableGrid">
    <w:name w:val="Table Grid"/>
    <w:basedOn w:val="TableNormal"/>
    <w:rsid w:val="00AA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4ABE"/>
    <w:rPr>
      <w:rFonts w:ascii="Tahoma" w:hAnsi="Tahoma" w:cs="Tahoma"/>
      <w:sz w:val="16"/>
      <w:szCs w:val="16"/>
    </w:rPr>
  </w:style>
  <w:style w:type="paragraph" w:styleId="Title">
    <w:name w:val="Title"/>
    <w:basedOn w:val="Normal"/>
    <w:link w:val="TitleChar"/>
    <w:qFormat/>
    <w:rsid w:val="006076C5"/>
    <w:pPr>
      <w:spacing w:before="240" w:after="60"/>
      <w:jc w:val="center"/>
      <w:outlineLvl w:val="0"/>
    </w:pPr>
    <w:rPr>
      <w:rFonts w:eastAsiaTheme="majorEastAsia" w:cs="Arial"/>
      <w:bCs/>
      <w:smallCaps/>
      <w:color w:val="0A3850" w:themeColor="accent2"/>
      <w:kern w:val="28"/>
      <w:sz w:val="32"/>
      <w:szCs w:val="32"/>
    </w:rPr>
  </w:style>
  <w:style w:type="paragraph" w:customStyle="1" w:styleId="Tabletitletext">
    <w:name w:val="Table title text"/>
    <w:basedOn w:val="BodyText1"/>
    <w:rsid w:val="00DF2D8B"/>
    <w:pPr>
      <w:jc w:val="center"/>
    </w:pPr>
    <w:rPr>
      <w:rFonts w:cs="Arial"/>
      <w:b/>
      <w:bCs/>
    </w:rPr>
  </w:style>
  <w:style w:type="paragraph" w:customStyle="1" w:styleId="Biobulletlast">
    <w:name w:val="Bio bullet last"/>
    <w:basedOn w:val="Biobullet"/>
    <w:rsid w:val="003F264C"/>
    <w:pPr>
      <w:tabs>
        <w:tab w:val="num" w:pos="691"/>
      </w:tabs>
      <w:spacing w:after="120"/>
    </w:pPr>
  </w:style>
  <w:style w:type="paragraph" w:styleId="TOC1">
    <w:name w:val="toc 1"/>
    <w:basedOn w:val="Normal"/>
    <w:next w:val="Normal"/>
    <w:autoRedefine/>
    <w:uiPriority w:val="39"/>
    <w:rsid w:val="00211618"/>
    <w:pPr>
      <w:tabs>
        <w:tab w:val="right" w:leader="dot" w:pos="9000"/>
      </w:tabs>
      <w:spacing w:after="120" w:line="360" w:lineRule="auto"/>
    </w:pPr>
  </w:style>
  <w:style w:type="paragraph" w:styleId="TOC2">
    <w:name w:val="toc 2"/>
    <w:basedOn w:val="Normal"/>
    <w:next w:val="Normal"/>
    <w:autoRedefine/>
    <w:uiPriority w:val="39"/>
    <w:rsid w:val="00EE4EE6"/>
    <w:pPr>
      <w:tabs>
        <w:tab w:val="right" w:leader="dot" w:pos="9000"/>
      </w:tabs>
      <w:spacing w:after="120" w:line="288" w:lineRule="auto"/>
      <w:ind w:left="245"/>
    </w:pPr>
  </w:style>
  <w:style w:type="character" w:styleId="Hyperlink">
    <w:name w:val="Hyperlink"/>
    <w:basedOn w:val="DefaultParagraphFont"/>
    <w:rsid w:val="001E4FCB"/>
    <w:rPr>
      <w:rFonts w:asciiTheme="majorHAnsi" w:hAnsiTheme="majorHAnsi"/>
      <w:color w:val="003D79"/>
      <w:u w:val="single"/>
    </w:rPr>
  </w:style>
  <w:style w:type="paragraph" w:customStyle="1" w:styleId="tabletextentry">
    <w:name w:val="table text entry"/>
    <w:basedOn w:val="TableTitle"/>
    <w:rsid w:val="003F264C"/>
    <w:pPr>
      <w:spacing w:before="120"/>
      <w:jc w:val="left"/>
    </w:pPr>
    <w:rPr>
      <w:b w:val="0"/>
      <w:szCs w:val="22"/>
    </w:rPr>
  </w:style>
  <w:style w:type="paragraph" w:customStyle="1" w:styleId="Biobullet">
    <w:name w:val="Bio bullet"/>
    <w:rsid w:val="00E41B61"/>
    <w:pPr>
      <w:numPr>
        <w:numId w:val="4"/>
      </w:numPr>
      <w:spacing w:before="120"/>
      <w:ind w:left="360"/>
    </w:pPr>
    <w:rPr>
      <w:rFonts w:ascii="Book Antiqua" w:hAnsi="Book Antiqua"/>
      <w:sz w:val="22"/>
      <w:szCs w:val="24"/>
    </w:rPr>
  </w:style>
  <w:style w:type="paragraph" w:customStyle="1" w:styleId="Numberedlist">
    <w:name w:val="Numbered list"/>
    <w:basedOn w:val="BodyText1"/>
    <w:rsid w:val="00435767"/>
    <w:pPr>
      <w:ind w:left="540" w:hanging="540"/>
    </w:pPr>
  </w:style>
  <w:style w:type="paragraph" w:styleId="TOCHeading">
    <w:name w:val="TOC Heading"/>
    <w:aliases w:val="HDG TOC Heading"/>
    <w:basedOn w:val="Heading1"/>
    <w:qFormat/>
    <w:rsid w:val="005F0B75"/>
  </w:style>
  <w:style w:type="character" w:customStyle="1" w:styleId="HDGbulletlastChar">
    <w:name w:val="HDG bullet last Char"/>
    <w:basedOn w:val="HDGbulletChar"/>
    <w:link w:val="HDGbulletlast"/>
    <w:rsid w:val="00AC0FFA"/>
    <w:rPr>
      <w:rFonts w:ascii="Arial" w:hAnsi="Arial"/>
      <w:color w:val="4A4744" w:themeColor="text2"/>
      <w:sz w:val="22"/>
      <w:szCs w:val="24"/>
    </w:rPr>
  </w:style>
  <w:style w:type="character" w:customStyle="1" w:styleId="HDGbulletChar">
    <w:name w:val="HDG bullet Char"/>
    <w:basedOn w:val="bodytextChar"/>
    <w:link w:val="HDGbullet"/>
    <w:rsid w:val="00A870B0"/>
    <w:rPr>
      <w:rFonts w:ascii="Arial" w:hAnsi="Arial"/>
      <w:color w:val="4A4744" w:themeColor="text2"/>
      <w:sz w:val="22"/>
      <w:szCs w:val="24"/>
    </w:rPr>
  </w:style>
  <w:style w:type="paragraph" w:customStyle="1" w:styleId="HeadingLevel1">
    <w:name w:val="Heading Level 1"/>
    <w:basedOn w:val="Heading1"/>
    <w:link w:val="HeadingLevel1Char"/>
    <w:rsid w:val="001E4FCB"/>
  </w:style>
  <w:style w:type="paragraph" w:customStyle="1" w:styleId="BioName">
    <w:name w:val="Bio Name"/>
    <w:rsid w:val="003F264C"/>
    <w:pPr>
      <w:spacing w:before="1680"/>
      <w:ind w:left="331"/>
    </w:pPr>
    <w:rPr>
      <w:rFonts w:ascii="Book Antiqua" w:hAnsi="Book Antiqua"/>
      <w:color w:val="003D79"/>
      <w:sz w:val="44"/>
      <w:szCs w:val="44"/>
    </w:rPr>
  </w:style>
  <w:style w:type="paragraph" w:customStyle="1" w:styleId="BioTitle">
    <w:name w:val="Bio Title"/>
    <w:rsid w:val="003F264C"/>
    <w:pPr>
      <w:ind w:left="331"/>
    </w:pPr>
    <w:rPr>
      <w:rFonts w:ascii="Book Antiqua" w:hAnsi="Book Antiqua"/>
      <w:sz w:val="36"/>
      <w:szCs w:val="36"/>
    </w:rPr>
  </w:style>
  <w:style w:type="paragraph" w:customStyle="1" w:styleId="BioFirst">
    <w:name w:val="Bio First"/>
    <w:rsid w:val="003F264C"/>
    <w:pPr>
      <w:spacing w:before="840" w:after="120"/>
      <w:ind w:left="331"/>
    </w:pPr>
    <w:rPr>
      <w:rFonts w:ascii="Book Antiqua" w:hAnsi="Book Antiqua" w:cs="Tunga"/>
      <w:sz w:val="22"/>
      <w:szCs w:val="24"/>
    </w:rPr>
  </w:style>
  <w:style w:type="paragraph" w:customStyle="1" w:styleId="Bioparagraph">
    <w:name w:val="Bio paragraph"/>
    <w:rsid w:val="003F264C"/>
    <w:pPr>
      <w:spacing w:after="120"/>
      <w:ind w:left="331"/>
    </w:pPr>
    <w:rPr>
      <w:rFonts w:ascii="Book Antiqua" w:hAnsi="Book Antiqua" w:cs="Tunga"/>
      <w:sz w:val="22"/>
      <w:szCs w:val="16"/>
    </w:rPr>
  </w:style>
  <w:style w:type="paragraph" w:customStyle="1" w:styleId="biocontact">
    <w:name w:val="bio contact"/>
    <w:rsid w:val="003F264C"/>
    <w:pPr>
      <w:jc w:val="right"/>
    </w:pPr>
    <w:rPr>
      <w:rFonts w:ascii="Arial" w:hAnsi="Arial" w:cs="Tunga"/>
      <w:b/>
      <w:sz w:val="18"/>
    </w:rPr>
  </w:style>
  <w:style w:type="character" w:customStyle="1" w:styleId="Heading1Char">
    <w:name w:val="Heading 1 Char"/>
    <w:aliases w:val="HDG Heading 1 Char"/>
    <w:basedOn w:val="DefaultParagraphFont"/>
    <w:link w:val="Heading1"/>
    <w:rsid w:val="006076C5"/>
    <w:rPr>
      <w:rFonts w:ascii="Arial" w:eastAsiaTheme="majorEastAsia" w:hAnsi="Arial" w:cs="Arial"/>
      <w:b/>
      <w:bCs/>
      <w:caps/>
      <w:color w:val="0A3850" w:themeColor="accent2"/>
      <w:kern w:val="32"/>
      <w:sz w:val="28"/>
      <w:szCs w:val="32"/>
    </w:rPr>
  </w:style>
  <w:style w:type="character" w:customStyle="1" w:styleId="HeadingLevel1Char">
    <w:name w:val="Heading Level 1 Char"/>
    <w:basedOn w:val="Heading1Char"/>
    <w:link w:val="HeadingLevel1"/>
    <w:rsid w:val="001E4FCB"/>
    <w:rPr>
      <w:rFonts w:ascii="Book Antiqua" w:eastAsiaTheme="majorEastAsia" w:hAnsi="Book Antiqua" w:cs="Arial"/>
      <w:b/>
      <w:bCs/>
      <w:caps/>
      <w:color w:val="164275"/>
      <w:kern w:val="32"/>
      <w:sz w:val="28"/>
      <w:szCs w:val="32"/>
    </w:rPr>
  </w:style>
  <w:style w:type="paragraph" w:customStyle="1" w:styleId="AppendixHeader">
    <w:name w:val="Appendix Header"/>
    <w:basedOn w:val="Heading2"/>
    <w:rsid w:val="00DE536D"/>
  </w:style>
  <w:style w:type="paragraph" w:customStyle="1" w:styleId="HDGbulletthirdlevel">
    <w:name w:val="HDG bullet third level"/>
    <w:basedOn w:val="Normal"/>
    <w:next w:val="HDGbulletsecondlevel"/>
    <w:autoRedefine/>
    <w:qFormat/>
    <w:rsid w:val="00A870B0"/>
    <w:pPr>
      <w:numPr>
        <w:numId w:val="2"/>
      </w:numPr>
      <w:tabs>
        <w:tab w:val="left" w:pos="1080"/>
        <w:tab w:val="right" w:leader="dot" w:pos="9360"/>
      </w:tabs>
      <w:spacing w:after="120"/>
    </w:pPr>
    <w:rPr>
      <w:color w:val="4A4744" w:themeColor="text2"/>
    </w:rPr>
  </w:style>
  <w:style w:type="paragraph" w:customStyle="1" w:styleId="HDGbulletthirdlast">
    <w:name w:val="HDG bullet third last"/>
    <w:basedOn w:val="HDGbulletthirdlevel"/>
    <w:autoRedefine/>
    <w:qFormat/>
    <w:rsid w:val="00A870B0"/>
    <w:pPr>
      <w:numPr>
        <w:numId w:val="8"/>
      </w:numPr>
      <w:spacing w:after="240"/>
    </w:pPr>
  </w:style>
  <w:style w:type="paragraph" w:customStyle="1" w:styleId="HDGLOEPageProjectName">
    <w:name w:val="HDG LOE Page Project Name"/>
    <w:basedOn w:val="Normal"/>
    <w:qFormat/>
    <w:rsid w:val="006076C5"/>
    <w:rPr>
      <w:rFonts w:cs="Arial"/>
      <w:i/>
      <w:color w:val="0A3850" w:themeColor="accent2"/>
      <w:sz w:val="28"/>
      <w:szCs w:val="32"/>
    </w:rPr>
  </w:style>
  <w:style w:type="paragraph" w:customStyle="1" w:styleId="HDGCover1">
    <w:name w:val="HDG Cover 1"/>
    <w:basedOn w:val="Normal"/>
    <w:link w:val="HDGCover1Char"/>
    <w:qFormat/>
    <w:rsid w:val="00BC1375"/>
    <w:pPr>
      <w:spacing w:after="480" w:line="660" w:lineRule="exact"/>
    </w:pPr>
    <w:rPr>
      <w:rFonts w:eastAsiaTheme="minorHAnsi" w:cstheme="minorBidi"/>
      <w:b/>
      <w:color w:val="0A3850" w:themeColor="accent2"/>
      <w:sz w:val="48"/>
    </w:rPr>
  </w:style>
  <w:style w:type="character" w:customStyle="1" w:styleId="HDGCover1Char">
    <w:name w:val="HDG Cover 1 Char"/>
    <w:basedOn w:val="DefaultParagraphFont"/>
    <w:link w:val="HDGCover1"/>
    <w:rsid w:val="00BC1375"/>
    <w:rPr>
      <w:rFonts w:ascii="Arial" w:eastAsiaTheme="minorHAnsi" w:hAnsi="Arial" w:cstheme="minorBidi"/>
      <w:b/>
      <w:color w:val="0A3850" w:themeColor="accent2"/>
      <w:sz w:val="48"/>
      <w:szCs w:val="24"/>
    </w:rPr>
  </w:style>
  <w:style w:type="paragraph" w:customStyle="1" w:styleId="HDGCover2">
    <w:name w:val="HDG Cover 2"/>
    <w:basedOn w:val="Normal"/>
    <w:link w:val="HDGCover2Char"/>
    <w:autoRedefine/>
    <w:rsid w:val="005F0B75"/>
    <w:pPr>
      <w:spacing w:line="276" w:lineRule="auto"/>
    </w:pPr>
    <w:rPr>
      <w:rFonts w:eastAsiaTheme="minorHAnsi" w:cstheme="minorBidi"/>
      <w:color w:val="CBB778"/>
      <w:sz w:val="32"/>
    </w:rPr>
  </w:style>
  <w:style w:type="character" w:customStyle="1" w:styleId="HDGCover2Char">
    <w:name w:val="HDG Cover 2 Char"/>
    <w:basedOn w:val="DefaultParagraphFont"/>
    <w:link w:val="HDGCover2"/>
    <w:rsid w:val="005F0B75"/>
    <w:rPr>
      <w:rFonts w:ascii="Book Antiqua" w:eastAsiaTheme="minorHAnsi" w:hAnsi="Book Antiqua" w:cstheme="minorBidi"/>
      <w:color w:val="CBB778"/>
      <w:sz w:val="32"/>
      <w:szCs w:val="24"/>
    </w:rPr>
  </w:style>
  <w:style w:type="paragraph" w:customStyle="1" w:styleId="HDGAppendixTOCbodytextfirst">
    <w:name w:val="HDG Appendix TOC body text first"/>
    <w:basedOn w:val="Normal"/>
    <w:qFormat/>
    <w:rsid w:val="00AC0FFA"/>
    <w:pPr>
      <w:spacing w:after="120"/>
    </w:pPr>
    <w:rPr>
      <w:szCs w:val="18"/>
    </w:rPr>
  </w:style>
  <w:style w:type="paragraph" w:customStyle="1" w:styleId="HDGbullettable">
    <w:name w:val="HDG bullet table"/>
    <w:basedOn w:val="Normal"/>
    <w:qFormat/>
    <w:rsid w:val="00AC0FFA"/>
    <w:pPr>
      <w:numPr>
        <w:numId w:val="5"/>
      </w:numPr>
      <w:spacing w:before="60" w:after="60"/>
    </w:pPr>
  </w:style>
  <w:style w:type="paragraph" w:customStyle="1" w:styleId="StyleCenteredLinespacingMultiple11li">
    <w:name w:val="Style Centered Line spacing:  Multiple 1.1 li"/>
    <w:basedOn w:val="Normal"/>
    <w:rsid w:val="00113F41"/>
    <w:pPr>
      <w:jc w:val="center"/>
    </w:pPr>
    <w:rPr>
      <w:szCs w:val="20"/>
    </w:rPr>
  </w:style>
  <w:style w:type="character" w:customStyle="1" w:styleId="Heading2Char">
    <w:name w:val="Heading 2 Char"/>
    <w:aliases w:val="Heading 2 HDG Char"/>
    <w:basedOn w:val="DefaultParagraphFont"/>
    <w:link w:val="Heading2"/>
    <w:rsid w:val="00106DDE"/>
    <w:rPr>
      <w:rFonts w:ascii="Arial" w:eastAsiaTheme="majorEastAsia" w:hAnsi="Arial" w:cs="Arial"/>
      <w:i/>
      <w:iCs/>
      <w:color w:val="2A96BA" w:themeColor="accent3"/>
      <w:kern w:val="32"/>
      <w:sz w:val="28"/>
      <w:szCs w:val="28"/>
    </w:rPr>
  </w:style>
  <w:style w:type="character" w:customStyle="1" w:styleId="Heading3Char">
    <w:name w:val="Heading 3 Char"/>
    <w:aliases w:val="HDG Heading 2 Char"/>
    <w:basedOn w:val="DefaultParagraphFont"/>
    <w:link w:val="Heading3"/>
    <w:rsid w:val="00106DDE"/>
    <w:rPr>
      <w:rFonts w:ascii="Arial" w:eastAsiaTheme="majorEastAsia" w:hAnsi="Arial" w:cs="Arial"/>
      <w:bCs/>
      <w:iCs/>
      <w:color w:val="2A96BA" w:themeColor="accent3"/>
      <w:kern w:val="32"/>
      <w:sz w:val="24"/>
      <w:szCs w:val="26"/>
    </w:rPr>
  </w:style>
  <w:style w:type="character" w:customStyle="1" w:styleId="Heading4Char">
    <w:name w:val="Heading 4 Char"/>
    <w:aliases w:val="HDG Heading 3 Char"/>
    <w:basedOn w:val="DefaultParagraphFont"/>
    <w:link w:val="Heading4"/>
    <w:rsid w:val="006076C5"/>
    <w:rPr>
      <w:rFonts w:ascii="Arial" w:eastAsiaTheme="majorEastAsia" w:hAnsi="Arial" w:cs="Arial"/>
      <w:i/>
      <w:iCs/>
      <w:color w:val="2A96BA" w:themeColor="accent3"/>
      <w:kern w:val="32"/>
      <w:sz w:val="24"/>
      <w:szCs w:val="28"/>
    </w:rPr>
  </w:style>
  <w:style w:type="character" w:customStyle="1" w:styleId="Heading5Char">
    <w:name w:val="Heading 5 Char"/>
    <w:aliases w:val="HDG Heading 4 Char"/>
    <w:basedOn w:val="DefaultParagraphFont"/>
    <w:link w:val="Heading5"/>
    <w:semiHidden/>
    <w:rsid w:val="005F0B75"/>
    <w:rPr>
      <w:rFonts w:asciiTheme="majorHAnsi" w:eastAsiaTheme="majorEastAsia" w:hAnsiTheme="majorHAnsi" w:cstheme="majorBidi"/>
      <w:color w:val="22343D" w:themeColor="accent1" w:themeShade="7F"/>
      <w:sz w:val="24"/>
      <w:szCs w:val="24"/>
    </w:rPr>
  </w:style>
  <w:style w:type="character" w:customStyle="1" w:styleId="Heading6Char">
    <w:name w:val="Heading 6 Char"/>
    <w:basedOn w:val="DefaultParagraphFont"/>
    <w:link w:val="Heading6"/>
    <w:semiHidden/>
    <w:rsid w:val="005F0B75"/>
    <w:rPr>
      <w:rFonts w:asciiTheme="majorHAnsi" w:eastAsiaTheme="majorEastAsia" w:hAnsiTheme="majorHAnsi" w:cstheme="majorBidi"/>
      <w:i/>
      <w:iCs/>
      <w:color w:val="22343D" w:themeColor="accent1" w:themeShade="7F"/>
      <w:sz w:val="24"/>
      <w:szCs w:val="24"/>
    </w:rPr>
  </w:style>
  <w:style w:type="character" w:customStyle="1" w:styleId="Heading7Char">
    <w:name w:val="Heading 7 Char"/>
    <w:basedOn w:val="DefaultParagraphFont"/>
    <w:link w:val="Heading7"/>
    <w:semiHidden/>
    <w:rsid w:val="005F0B75"/>
    <w:rPr>
      <w:rFonts w:asciiTheme="majorHAnsi" w:eastAsiaTheme="majorEastAsia" w:hAnsiTheme="majorHAnsi" w:cstheme="majorBidi"/>
      <w:i/>
      <w:iCs/>
      <w:color w:val="1579AD" w:themeColor="text1" w:themeTint="BF"/>
      <w:sz w:val="24"/>
      <w:szCs w:val="24"/>
    </w:rPr>
  </w:style>
  <w:style w:type="character" w:customStyle="1" w:styleId="Heading8Char">
    <w:name w:val="Heading 8 Char"/>
    <w:basedOn w:val="DefaultParagraphFont"/>
    <w:link w:val="Heading8"/>
    <w:semiHidden/>
    <w:rsid w:val="005F0B75"/>
    <w:rPr>
      <w:rFonts w:asciiTheme="majorHAnsi" w:eastAsiaTheme="majorEastAsia" w:hAnsiTheme="majorHAnsi" w:cstheme="majorBidi"/>
      <w:color w:val="1579AD" w:themeColor="text1" w:themeTint="BF"/>
    </w:rPr>
  </w:style>
  <w:style w:type="character" w:customStyle="1" w:styleId="Heading9Char">
    <w:name w:val="Heading 9 Char"/>
    <w:basedOn w:val="DefaultParagraphFont"/>
    <w:link w:val="Heading9"/>
    <w:semiHidden/>
    <w:rsid w:val="005F0B75"/>
    <w:rPr>
      <w:rFonts w:asciiTheme="majorHAnsi" w:eastAsiaTheme="majorEastAsia" w:hAnsiTheme="majorHAnsi" w:cstheme="majorBidi"/>
      <w:i/>
      <w:iCs/>
      <w:color w:val="1579AD" w:themeColor="text1" w:themeTint="BF"/>
    </w:rPr>
  </w:style>
  <w:style w:type="paragraph" w:styleId="Caption">
    <w:name w:val="caption"/>
    <w:basedOn w:val="Normal"/>
    <w:next w:val="Normal"/>
    <w:semiHidden/>
    <w:unhideWhenUsed/>
    <w:qFormat/>
    <w:rsid w:val="005F0B75"/>
    <w:pPr>
      <w:spacing w:after="200"/>
    </w:pPr>
    <w:rPr>
      <w:b/>
      <w:bCs/>
      <w:color w:val="456A7C" w:themeColor="accent1"/>
      <w:sz w:val="18"/>
      <w:szCs w:val="18"/>
    </w:rPr>
  </w:style>
  <w:style w:type="character" w:customStyle="1" w:styleId="TitleChar">
    <w:name w:val="Title Char"/>
    <w:basedOn w:val="DefaultParagraphFont"/>
    <w:link w:val="Title"/>
    <w:rsid w:val="006076C5"/>
    <w:rPr>
      <w:rFonts w:ascii="Arial" w:eastAsiaTheme="majorEastAsia" w:hAnsi="Arial" w:cs="Arial"/>
      <w:bCs/>
      <w:smallCaps/>
      <w:color w:val="0A3850" w:themeColor="accent2"/>
      <w:kern w:val="28"/>
      <w:sz w:val="32"/>
      <w:szCs w:val="32"/>
    </w:rPr>
  </w:style>
  <w:style w:type="paragraph" w:styleId="Subtitle">
    <w:name w:val="Subtitle"/>
    <w:basedOn w:val="Normal"/>
    <w:next w:val="Normal"/>
    <w:link w:val="SubtitleChar"/>
    <w:qFormat/>
    <w:rsid w:val="006076C5"/>
    <w:pPr>
      <w:numPr>
        <w:ilvl w:val="1"/>
      </w:numPr>
    </w:pPr>
    <w:rPr>
      <w:rFonts w:eastAsiaTheme="majorEastAsia" w:cstheme="majorBidi"/>
      <w:i/>
      <w:iCs/>
      <w:color w:val="456A7C" w:themeColor="accent1"/>
      <w:spacing w:val="15"/>
      <w:sz w:val="24"/>
    </w:rPr>
  </w:style>
  <w:style w:type="character" w:customStyle="1" w:styleId="SubtitleChar">
    <w:name w:val="Subtitle Char"/>
    <w:basedOn w:val="DefaultParagraphFont"/>
    <w:link w:val="Subtitle"/>
    <w:rsid w:val="006076C5"/>
    <w:rPr>
      <w:rFonts w:ascii="Arial" w:eastAsiaTheme="majorEastAsia" w:hAnsi="Arial" w:cstheme="majorBidi"/>
      <w:i/>
      <w:iCs/>
      <w:color w:val="456A7C" w:themeColor="accent1"/>
      <w:spacing w:val="15"/>
      <w:sz w:val="24"/>
      <w:szCs w:val="24"/>
    </w:rPr>
  </w:style>
  <w:style w:type="character" w:styleId="Strong">
    <w:name w:val="Strong"/>
    <w:basedOn w:val="DefaultParagraphFont"/>
    <w:qFormat/>
    <w:rsid w:val="00AC0FFA"/>
    <w:rPr>
      <w:rFonts w:ascii="Arial" w:hAnsi="Arial"/>
      <w:b/>
      <w:bCs/>
      <w:i w:val="0"/>
      <w:color w:val="4A4744"/>
    </w:rPr>
  </w:style>
  <w:style w:type="character" w:styleId="Emphasis">
    <w:name w:val="Emphasis"/>
    <w:basedOn w:val="DefaultParagraphFont"/>
    <w:qFormat/>
    <w:rsid w:val="00AC0FFA"/>
    <w:rPr>
      <w:rFonts w:ascii="Arial" w:hAnsi="Arial"/>
      <w:b w:val="0"/>
      <w:i/>
      <w:iCs/>
      <w:color w:val="4A4744"/>
      <w:sz w:val="22"/>
    </w:rPr>
  </w:style>
  <w:style w:type="paragraph" w:styleId="NoSpacing">
    <w:name w:val="No Spacing"/>
    <w:link w:val="NoSpacingChar"/>
    <w:uiPriority w:val="1"/>
    <w:qFormat/>
    <w:rsid w:val="00A97B3B"/>
    <w:rPr>
      <w:rFonts w:ascii="Arial" w:hAnsi="Arial"/>
      <w:color w:val="4A4744"/>
      <w:sz w:val="24"/>
      <w:szCs w:val="24"/>
    </w:rPr>
  </w:style>
  <w:style w:type="character" w:customStyle="1" w:styleId="NoSpacingChar">
    <w:name w:val="No Spacing Char"/>
    <w:basedOn w:val="DefaultParagraphFont"/>
    <w:link w:val="NoSpacing"/>
    <w:uiPriority w:val="1"/>
    <w:rsid w:val="00A97B3B"/>
    <w:rPr>
      <w:rFonts w:ascii="Arial" w:hAnsi="Arial"/>
      <w:color w:val="4A4744"/>
      <w:sz w:val="24"/>
      <w:szCs w:val="24"/>
    </w:rPr>
  </w:style>
  <w:style w:type="paragraph" w:styleId="ListParagraph">
    <w:name w:val="List Paragraph"/>
    <w:basedOn w:val="Normal"/>
    <w:uiPriority w:val="34"/>
    <w:qFormat/>
    <w:rsid w:val="00AC0FFA"/>
    <w:pPr>
      <w:ind w:left="720"/>
      <w:contextualSpacing/>
    </w:pPr>
  </w:style>
  <w:style w:type="paragraph" w:styleId="Quote">
    <w:name w:val="Quote"/>
    <w:aliases w:val="HDG Quote"/>
    <w:basedOn w:val="Normal"/>
    <w:next w:val="Normal"/>
    <w:link w:val="QuoteChar"/>
    <w:uiPriority w:val="29"/>
    <w:qFormat/>
    <w:rsid w:val="005841B6"/>
    <w:rPr>
      <w:i/>
      <w:iCs/>
      <w:color w:val="66B15A" w:themeColor="accent5"/>
    </w:rPr>
  </w:style>
  <w:style w:type="character" w:customStyle="1" w:styleId="QuoteChar">
    <w:name w:val="Quote Char"/>
    <w:aliases w:val="HDG Quote Char"/>
    <w:basedOn w:val="DefaultParagraphFont"/>
    <w:link w:val="Quote"/>
    <w:uiPriority w:val="29"/>
    <w:rsid w:val="005841B6"/>
    <w:rPr>
      <w:rFonts w:ascii="Arial" w:hAnsi="Arial"/>
      <w:i/>
      <w:iCs/>
      <w:color w:val="66B15A" w:themeColor="accent5"/>
      <w:sz w:val="22"/>
      <w:szCs w:val="24"/>
    </w:rPr>
  </w:style>
  <w:style w:type="paragraph" w:styleId="IntenseQuote">
    <w:name w:val="Intense Quote"/>
    <w:basedOn w:val="Normal"/>
    <w:next w:val="Normal"/>
    <w:link w:val="IntenseQuoteChar"/>
    <w:uiPriority w:val="30"/>
    <w:qFormat/>
    <w:rsid w:val="005841B6"/>
    <w:pPr>
      <w:spacing w:before="200" w:after="280"/>
      <w:ind w:left="936" w:right="936"/>
    </w:pPr>
    <w:rPr>
      <w:b/>
      <w:bCs/>
      <w:i/>
      <w:iCs/>
      <w:color w:val="66B15A" w:themeColor="accent5"/>
    </w:rPr>
  </w:style>
  <w:style w:type="character" w:customStyle="1" w:styleId="IntenseQuoteChar">
    <w:name w:val="Intense Quote Char"/>
    <w:basedOn w:val="DefaultParagraphFont"/>
    <w:link w:val="IntenseQuote"/>
    <w:uiPriority w:val="30"/>
    <w:rsid w:val="005841B6"/>
    <w:rPr>
      <w:rFonts w:ascii="Arial" w:hAnsi="Arial"/>
      <w:b/>
      <w:bCs/>
      <w:i/>
      <w:iCs/>
      <w:color w:val="66B15A" w:themeColor="accent5"/>
      <w:sz w:val="22"/>
      <w:szCs w:val="24"/>
    </w:rPr>
  </w:style>
  <w:style w:type="character" w:styleId="SubtleEmphasis">
    <w:name w:val="Subtle Emphasis"/>
    <w:uiPriority w:val="19"/>
    <w:qFormat/>
    <w:rsid w:val="00AC0FFA"/>
    <w:rPr>
      <w:rFonts w:ascii="Arial" w:hAnsi="Arial"/>
      <w:b w:val="0"/>
      <w:i/>
      <w:iCs/>
      <w:color w:val="4A4744"/>
      <w:sz w:val="24"/>
    </w:rPr>
  </w:style>
  <w:style w:type="character" w:styleId="IntenseEmphasis">
    <w:name w:val="Intense Emphasis"/>
    <w:uiPriority w:val="21"/>
    <w:qFormat/>
    <w:rsid w:val="005841B6"/>
    <w:rPr>
      <w:rFonts w:ascii="Arial" w:hAnsi="Arial"/>
      <w:b/>
      <w:bCs/>
      <w:i/>
      <w:iCs/>
      <w:color w:val="456A7C" w:themeColor="accent1"/>
    </w:rPr>
  </w:style>
  <w:style w:type="character" w:styleId="SubtleReference">
    <w:name w:val="Subtle Reference"/>
    <w:uiPriority w:val="31"/>
    <w:qFormat/>
    <w:rsid w:val="005841B6"/>
    <w:rPr>
      <w:rFonts w:ascii="Arial" w:hAnsi="Arial"/>
      <w:b w:val="0"/>
      <w:i w:val="0"/>
      <w:caps w:val="0"/>
      <w:smallCaps/>
      <w:color w:val="456A7C" w:themeColor="accent1"/>
      <w:sz w:val="18"/>
      <w:u w:val="single"/>
    </w:rPr>
  </w:style>
  <w:style w:type="character" w:styleId="IntenseReference">
    <w:name w:val="Intense Reference"/>
    <w:uiPriority w:val="32"/>
    <w:qFormat/>
    <w:rsid w:val="005841B6"/>
    <w:rPr>
      <w:rFonts w:ascii="Arial" w:hAnsi="Arial"/>
      <w:b/>
      <w:bCs/>
      <w:i w:val="0"/>
      <w:caps w:val="0"/>
      <w:smallCaps/>
      <w:color w:val="456A7C" w:themeColor="accent1"/>
      <w:spacing w:val="5"/>
      <w:u w:val="single"/>
    </w:rPr>
  </w:style>
  <w:style w:type="character" w:styleId="BookTitle">
    <w:name w:val="Book Title"/>
    <w:uiPriority w:val="33"/>
    <w:qFormat/>
    <w:rsid w:val="005841B6"/>
    <w:rPr>
      <w:rFonts w:ascii="Arial" w:hAnsi="Arial"/>
      <w:b/>
      <w:bCs/>
      <w:i w:val="0"/>
      <w:caps w:val="0"/>
      <w:smallCaps/>
      <w:color w:val="456A7C" w:themeColor="accent1"/>
      <w:spacing w:val="5"/>
      <w:sz w:val="20"/>
    </w:rPr>
  </w:style>
  <w:style w:type="character" w:styleId="PlaceholderText">
    <w:name w:val="Placeholder Text"/>
    <w:basedOn w:val="DefaultParagraphFont"/>
    <w:uiPriority w:val="99"/>
    <w:semiHidden/>
    <w:rsid w:val="001D6A9B"/>
    <w:rPr>
      <w:color w:val="808080"/>
    </w:rPr>
  </w:style>
  <w:style w:type="paragraph" w:customStyle="1" w:styleId="LOEHeading1">
    <w:name w:val="LOE Heading 1"/>
    <w:basedOn w:val="Normal"/>
    <w:autoRedefine/>
    <w:qFormat/>
    <w:rsid w:val="006076C5"/>
    <w:pPr>
      <w:spacing w:after="120" w:line="240" w:lineRule="auto"/>
    </w:pPr>
    <w:rPr>
      <w:i/>
      <w:iCs/>
      <w:color w:val="0A3850" w:themeColor="accent2"/>
      <w:sz w:val="28"/>
      <w:szCs w:val="20"/>
    </w:rPr>
  </w:style>
  <w:style w:type="character" w:customStyle="1" w:styleId="HeaderChar">
    <w:name w:val="Header Char"/>
    <w:basedOn w:val="DefaultParagraphFont"/>
    <w:link w:val="Header"/>
    <w:uiPriority w:val="99"/>
    <w:rsid w:val="00272EE5"/>
    <w:rPr>
      <w:rFonts w:ascii="Book Antiqua" w:hAnsi="Book Antiqua"/>
      <w:sz w:val="18"/>
      <w:szCs w:val="24"/>
    </w:rPr>
  </w:style>
  <w:style w:type="character" w:customStyle="1" w:styleId="FooterChar">
    <w:name w:val="Footer Char"/>
    <w:basedOn w:val="DefaultParagraphFont"/>
    <w:link w:val="Footer"/>
    <w:uiPriority w:val="99"/>
    <w:rsid w:val="00272EE5"/>
    <w:rPr>
      <w:rFonts w:ascii="Book Antiqua" w:hAnsi="Book Antiqua"/>
      <w:sz w:val="18"/>
      <w:szCs w:val="24"/>
    </w:rPr>
  </w:style>
  <w:style w:type="paragraph" w:customStyle="1" w:styleId="BlueHeaderArialRegular">
    <w:name w:val="Blue Header Arial Regular"/>
    <w:basedOn w:val="Normal"/>
    <w:link w:val="BlueHeaderArialRegularChar"/>
    <w:qFormat/>
    <w:rsid w:val="00272EE5"/>
    <w:pPr>
      <w:keepNext/>
      <w:spacing w:after="120" w:line="288" w:lineRule="auto"/>
      <w:outlineLvl w:val="0"/>
    </w:pPr>
    <w:rPr>
      <w:rFonts w:eastAsiaTheme="majorEastAsia" w:cs="Arial"/>
      <w:bCs/>
      <w:caps/>
      <w:color w:val="2997BB"/>
      <w:kern w:val="32"/>
      <w:sz w:val="28"/>
      <w:szCs w:val="32"/>
    </w:rPr>
  </w:style>
  <w:style w:type="paragraph" w:customStyle="1" w:styleId="HDGPageNumber">
    <w:name w:val="HDG Page Number"/>
    <w:basedOn w:val="Footer"/>
    <w:link w:val="HDGPageNumberChar"/>
    <w:qFormat/>
    <w:rsid w:val="000F7CD8"/>
    <w:pPr>
      <w:spacing w:after="0"/>
      <w:jc w:val="right"/>
    </w:pPr>
    <w:rPr>
      <w:color w:val="456A7C" w:themeColor="accent1"/>
      <w:szCs w:val="22"/>
    </w:rPr>
  </w:style>
  <w:style w:type="paragraph" w:customStyle="1" w:styleId="ClientProspectName">
    <w:name w:val="Client Prospect Name"/>
    <w:basedOn w:val="BlueHeaderArialRegular"/>
    <w:qFormat/>
    <w:rsid w:val="0042773D"/>
    <w:pPr>
      <w:spacing w:after="360"/>
    </w:pPr>
    <w:rPr>
      <w:caps w:val="0"/>
      <w:color w:val="456A7C" w:themeColor="accent1"/>
      <w:sz w:val="20"/>
      <w:szCs w:val="18"/>
    </w:rPr>
  </w:style>
  <w:style w:type="paragraph" w:styleId="Revision">
    <w:name w:val="Revision"/>
    <w:hidden/>
    <w:uiPriority w:val="99"/>
    <w:semiHidden/>
    <w:rsid w:val="006A0FEB"/>
    <w:rPr>
      <w:rFonts w:ascii="Book Antiqua" w:hAnsi="Book Antiqua"/>
      <w:sz w:val="22"/>
      <w:szCs w:val="24"/>
    </w:rPr>
  </w:style>
  <w:style w:type="paragraph" w:customStyle="1" w:styleId="ClientName">
    <w:name w:val="Client Name"/>
    <w:link w:val="ClientNameChar"/>
    <w:qFormat/>
    <w:rsid w:val="00211618"/>
    <w:rPr>
      <w:rFonts w:ascii="Arial" w:eastAsiaTheme="majorEastAsia" w:hAnsi="Arial" w:cs="Arial"/>
      <w:b/>
      <w:bCs/>
      <w:caps/>
      <w:color w:val="2997BB"/>
      <w:kern w:val="32"/>
      <w:sz w:val="28"/>
      <w:szCs w:val="32"/>
    </w:rPr>
  </w:style>
  <w:style w:type="paragraph" w:customStyle="1" w:styleId="ClientCity">
    <w:name w:val="Client City"/>
    <w:aliases w:val="State,Month,Day,Year"/>
    <w:link w:val="ClientCityChar"/>
    <w:qFormat/>
    <w:rsid w:val="00211618"/>
    <w:pPr>
      <w:spacing w:after="200"/>
    </w:pPr>
    <w:rPr>
      <w:rFonts w:ascii="Arial" w:eastAsiaTheme="majorEastAsia" w:hAnsi="Arial" w:cs="Arial"/>
      <w:bCs/>
      <w:caps/>
      <w:color w:val="2997BB"/>
      <w:kern w:val="32"/>
      <w:sz w:val="28"/>
      <w:szCs w:val="32"/>
    </w:rPr>
  </w:style>
  <w:style w:type="character" w:customStyle="1" w:styleId="BlueHeaderArialRegularChar">
    <w:name w:val="Blue Header Arial Regular Char"/>
    <w:basedOn w:val="DefaultParagraphFont"/>
    <w:link w:val="BlueHeaderArialRegular"/>
    <w:rsid w:val="00211618"/>
    <w:rPr>
      <w:rFonts w:ascii="Arial" w:eastAsiaTheme="majorEastAsia" w:hAnsi="Arial" w:cs="Arial"/>
      <w:bCs/>
      <w:caps/>
      <w:color w:val="2997BB"/>
      <w:kern w:val="32"/>
      <w:sz w:val="28"/>
      <w:szCs w:val="32"/>
    </w:rPr>
  </w:style>
  <w:style w:type="character" w:customStyle="1" w:styleId="ClientNameChar">
    <w:name w:val="Client Name Char"/>
    <w:basedOn w:val="BlueHeaderArialRegularChar"/>
    <w:link w:val="ClientName"/>
    <w:rsid w:val="00211618"/>
    <w:rPr>
      <w:rFonts w:ascii="Arial" w:eastAsiaTheme="majorEastAsia" w:hAnsi="Arial" w:cs="Arial"/>
      <w:b/>
      <w:bCs/>
      <w:caps/>
      <w:color w:val="2997BB"/>
      <w:kern w:val="32"/>
      <w:sz w:val="28"/>
      <w:szCs w:val="32"/>
    </w:rPr>
  </w:style>
  <w:style w:type="paragraph" w:customStyle="1" w:styleId="Appendix">
    <w:name w:val="Appendix"/>
    <w:basedOn w:val="HDGPageNumber"/>
    <w:link w:val="AppendixChar"/>
    <w:qFormat/>
    <w:rsid w:val="00940FAA"/>
    <w:rPr>
      <w:szCs w:val="18"/>
    </w:rPr>
  </w:style>
  <w:style w:type="character" w:customStyle="1" w:styleId="ClientCityChar">
    <w:name w:val="Client City Char"/>
    <w:aliases w:val="State Char,Month Char,Day Char,Year Char"/>
    <w:basedOn w:val="DefaultParagraphFont"/>
    <w:link w:val="ClientCity"/>
    <w:rsid w:val="00211618"/>
    <w:rPr>
      <w:rFonts w:ascii="Arial" w:eastAsiaTheme="majorEastAsia" w:hAnsi="Arial" w:cs="Arial"/>
      <w:bCs/>
      <w:caps/>
      <w:color w:val="2997BB"/>
      <w:kern w:val="32"/>
      <w:sz w:val="28"/>
      <w:szCs w:val="32"/>
    </w:rPr>
  </w:style>
  <w:style w:type="character" w:customStyle="1" w:styleId="HDGPageNumberChar">
    <w:name w:val="HDG Page Number Char"/>
    <w:basedOn w:val="FooterChar"/>
    <w:link w:val="HDGPageNumber"/>
    <w:rsid w:val="00940FAA"/>
    <w:rPr>
      <w:rFonts w:ascii="Arial" w:hAnsi="Arial"/>
      <w:color w:val="456A7C" w:themeColor="accent1"/>
      <w:sz w:val="18"/>
      <w:szCs w:val="22"/>
    </w:rPr>
  </w:style>
  <w:style w:type="character" w:customStyle="1" w:styleId="AppendixChar">
    <w:name w:val="Appendix Char"/>
    <w:basedOn w:val="HDGPageNumberChar"/>
    <w:link w:val="Appendix"/>
    <w:rsid w:val="00940FAA"/>
    <w:rPr>
      <w:rFonts w:ascii="Arial" w:hAnsi="Arial"/>
      <w:color w:val="456A7C" w:themeColor="accent1"/>
      <w:sz w:val="18"/>
      <w:szCs w:val="18"/>
    </w:rPr>
  </w:style>
  <w:style w:type="paragraph" w:customStyle="1" w:styleId="Links">
    <w:name w:val="Links"/>
    <w:basedOn w:val="Normal"/>
    <w:link w:val="LinksChar"/>
    <w:qFormat/>
    <w:rsid w:val="002006A9"/>
    <w:rPr>
      <w:color w:val="456A7C" w:themeColor="accent1"/>
      <w:u w:val="single" w:color="456A7C" w:themeColor="accent1"/>
    </w:rPr>
  </w:style>
  <w:style w:type="paragraph" w:customStyle="1" w:styleId="BioText">
    <w:name w:val="Bio Text"/>
    <w:basedOn w:val="BodyText1"/>
    <w:link w:val="BioTextChar"/>
    <w:autoRedefine/>
    <w:qFormat/>
    <w:rsid w:val="00AC0FFA"/>
    <w:pPr>
      <w:spacing w:after="0"/>
    </w:pPr>
  </w:style>
  <w:style w:type="character" w:customStyle="1" w:styleId="LinksChar">
    <w:name w:val="Links Char"/>
    <w:basedOn w:val="DefaultParagraphFont"/>
    <w:link w:val="Links"/>
    <w:rsid w:val="002006A9"/>
    <w:rPr>
      <w:rFonts w:ascii="Arial" w:hAnsi="Arial"/>
      <w:color w:val="456A7C" w:themeColor="accent1"/>
      <w:sz w:val="22"/>
      <w:szCs w:val="24"/>
      <w:u w:val="single" w:color="456A7C" w:themeColor="accent1"/>
    </w:rPr>
  </w:style>
  <w:style w:type="paragraph" w:customStyle="1" w:styleId="BioPicText">
    <w:name w:val="Bio Pic Text"/>
    <w:basedOn w:val="BodyText1"/>
    <w:link w:val="BioPicTextChar"/>
    <w:qFormat/>
    <w:rsid w:val="00AC0FFA"/>
    <w:pPr>
      <w:spacing w:after="0"/>
    </w:pPr>
    <w:rPr>
      <w:b/>
      <w:i/>
    </w:rPr>
  </w:style>
  <w:style w:type="character" w:customStyle="1" w:styleId="BioTextChar">
    <w:name w:val="Bio Text Char"/>
    <w:basedOn w:val="bodytextChar"/>
    <w:link w:val="BioText"/>
    <w:rsid w:val="00AC0FFA"/>
    <w:rPr>
      <w:rFonts w:ascii="Arial" w:hAnsi="Arial"/>
      <w:color w:val="4A4744"/>
      <w:sz w:val="22"/>
      <w:szCs w:val="24"/>
    </w:rPr>
  </w:style>
  <w:style w:type="paragraph" w:customStyle="1" w:styleId="BioPicTitle">
    <w:name w:val="Bio Pic Title"/>
    <w:basedOn w:val="BodyText1"/>
    <w:link w:val="BioPicTitleChar"/>
    <w:qFormat/>
    <w:rsid w:val="00AC0FFA"/>
    <w:rPr>
      <w:b/>
    </w:rPr>
  </w:style>
  <w:style w:type="character" w:customStyle="1" w:styleId="BioPicTextChar">
    <w:name w:val="Bio Pic Text Char"/>
    <w:basedOn w:val="bodytextChar"/>
    <w:link w:val="BioPicText"/>
    <w:rsid w:val="00AC0FFA"/>
    <w:rPr>
      <w:rFonts w:ascii="Arial" w:hAnsi="Arial"/>
      <w:b/>
      <w:i/>
      <w:color w:val="4A4744"/>
      <w:sz w:val="22"/>
      <w:szCs w:val="24"/>
    </w:rPr>
  </w:style>
  <w:style w:type="character" w:customStyle="1" w:styleId="BioPicTitleChar">
    <w:name w:val="Bio Pic Title Char"/>
    <w:basedOn w:val="bodytextChar"/>
    <w:link w:val="BioPicTitle"/>
    <w:rsid w:val="00AC0FFA"/>
    <w:rPr>
      <w:rFonts w:ascii="Arial" w:hAnsi="Arial"/>
      <w:b/>
      <w:color w:val="4A4744"/>
      <w:sz w:val="22"/>
      <w:szCs w:val="24"/>
    </w:rPr>
  </w:style>
  <w:style w:type="character" w:styleId="CommentReference">
    <w:name w:val="annotation reference"/>
    <w:basedOn w:val="DefaultParagraphFont"/>
    <w:uiPriority w:val="99"/>
    <w:semiHidden/>
    <w:unhideWhenUsed/>
    <w:rsid w:val="00C40FF1"/>
    <w:rPr>
      <w:sz w:val="16"/>
      <w:szCs w:val="16"/>
    </w:rPr>
  </w:style>
  <w:style w:type="paragraph" w:styleId="CommentText">
    <w:name w:val="annotation text"/>
    <w:basedOn w:val="Normal"/>
    <w:link w:val="CommentTextChar"/>
    <w:uiPriority w:val="99"/>
    <w:semiHidden/>
    <w:unhideWhenUsed/>
    <w:rsid w:val="00C40FF1"/>
    <w:pPr>
      <w:spacing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C40FF1"/>
    <w:rPr>
      <w:rFonts w:asciiTheme="minorHAnsi" w:eastAsiaTheme="minorHAnsi" w:hAnsiTheme="minorHAnsi" w:cstheme="minorBidi"/>
    </w:rPr>
  </w:style>
  <w:style w:type="paragraph" w:styleId="PlainText">
    <w:name w:val="Plain Text"/>
    <w:basedOn w:val="Normal"/>
    <w:link w:val="PlainTextChar"/>
    <w:uiPriority w:val="99"/>
    <w:semiHidden/>
    <w:unhideWhenUsed/>
    <w:rsid w:val="003D33FE"/>
    <w:pPr>
      <w:spacing w:after="0" w:line="240" w:lineRule="auto"/>
    </w:pPr>
    <w:rPr>
      <w:rFonts w:ascii="Calibri" w:eastAsiaTheme="minorHAnsi" w:hAnsi="Calibri"/>
      <w:color w:val="auto"/>
      <w:szCs w:val="22"/>
    </w:rPr>
  </w:style>
  <w:style w:type="character" w:customStyle="1" w:styleId="PlainTextChar">
    <w:name w:val="Plain Text Char"/>
    <w:basedOn w:val="DefaultParagraphFont"/>
    <w:link w:val="PlainText"/>
    <w:uiPriority w:val="99"/>
    <w:semiHidden/>
    <w:rsid w:val="003D33FE"/>
    <w:rPr>
      <w:rFonts w:ascii="Calibri" w:eastAsiaTheme="minorHAnsi" w:hAnsi="Calibri"/>
      <w:sz w:val="22"/>
      <w:szCs w:val="22"/>
    </w:rPr>
  </w:style>
  <w:style w:type="character" w:styleId="FollowedHyperlink">
    <w:name w:val="FollowedHyperlink"/>
    <w:basedOn w:val="DefaultParagraphFont"/>
    <w:semiHidden/>
    <w:unhideWhenUsed/>
    <w:rsid w:val="00F06524"/>
    <w:rPr>
      <w:color w:val="66B1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4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93">
          <w:marLeft w:val="0"/>
          <w:marRight w:val="0"/>
          <w:marTop w:val="0"/>
          <w:marBottom w:val="0"/>
          <w:divBdr>
            <w:top w:val="none" w:sz="0" w:space="0" w:color="auto"/>
            <w:left w:val="none" w:sz="0" w:space="0" w:color="auto"/>
            <w:bottom w:val="none" w:sz="0" w:space="0" w:color="auto"/>
            <w:right w:val="none" w:sz="0" w:space="0" w:color="auto"/>
          </w:divBdr>
        </w:div>
      </w:divsChild>
    </w:div>
    <w:div w:id="6059890">
      <w:bodyDiv w:val="1"/>
      <w:marLeft w:val="0"/>
      <w:marRight w:val="0"/>
      <w:marTop w:val="0"/>
      <w:marBottom w:val="0"/>
      <w:divBdr>
        <w:top w:val="none" w:sz="0" w:space="0" w:color="auto"/>
        <w:left w:val="none" w:sz="0" w:space="0" w:color="auto"/>
        <w:bottom w:val="none" w:sz="0" w:space="0" w:color="auto"/>
        <w:right w:val="none" w:sz="0" w:space="0" w:color="auto"/>
      </w:divBdr>
    </w:div>
    <w:div w:id="13042305">
      <w:bodyDiv w:val="1"/>
      <w:marLeft w:val="0"/>
      <w:marRight w:val="0"/>
      <w:marTop w:val="0"/>
      <w:marBottom w:val="0"/>
      <w:divBdr>
        <w:top w:val="none" w:sz="0" w:space="0" w:color="auto"/>
        <w:left w:val="none" w:sz="0" w:space="0" w:color="auto"/>
        <w:bottom w:val="none" w:sz="0" w:space="0" w:color="auto"/>
        <w:right w:val="none" w:sz="0" w:space="0" w:color="auto"/>
      </w:divBdr>
      <w:divsChild>
        <w:div w:id="1366835158">
          <w:marLeft w:val="0"/>
          <w:marRight w:val="0"/>
          <w:marTop w:val="0"/>
          <w:marBottom w:val="0"/>
          <w:divBdr>
            <w:top w:val="none" w:sz="0" w:space="0" w:color="auto"/>
            <w:left w:val="none" w:sz="0" w:space="0" w:color="auto"/>
            <w:bottom w:val="none" w:sz="0" w:space="0" w:color="auto"/>
            <w:right w:val="none" w:sz="0" w:space="0" w:color="auto"/>
          </w:divBdr>
        </w:div>
      </w:divsChild>
    </w:div>
    <w:div w:id="20791605">
      <w:bodyDiv w:val="1"/>
      <w:marLeft w:val="0"/>
      <w:marRight w:val="0"/>
      <w:marTop w:val="0"/>
      <w:marBottom w:val="0"/>
      <w:divBdr>
        <w:top w:val="none" w:sz="0" w:space="0" w:color="auto"/>
        <w:left w:val="none" w:sz="0" w:space="0" w:color="auto"/>
        <w:bottom w:val="none" w:sz="0" w:space="0" w:color="auto"/>
        <w:right w:val="none" w:sz="0" w:space="0" w:color="auto"/>
      </w:divBdr>
    </w:div>
    <w:div w:id="31080810">
      <w:bodyDiv w:val="1"/>
      <w:marLeft w:val="0"/>
      <w:marRight w:val="0"/>
      <w:marTop w:val="0"/>
      <w:marBottom w:val="0"/>
      <w:divBdr>
        <w:top w:val="none" w:sz="0" w:space="0" w:color="auto"/>
        <w:left w:val="none" w:sz="0" w:space="0" w:color="auto"/>
        <w:bottom w:val="none" w:sz="0" w:space="0" w:color="auto"/>
        <w:right w:val="none" w:sz="0" w:space="0" w:color="auto"/>
      </w:divBdr>
    </w:div>
    <w:div w:id="71901476">
      <w:bodyDiv w:val="1"/>
      <w:marLeft w:val="0"/>
      <w:marRight w:val="0"/>
      <w:marTop w:val="0"/>
      <w:marBottom w:val="0"/>
      <w:divBdr>
        <w:top w:val="none" w:sz="0" w:space="0" w:color="auto"/>
        <w:left w:val="none" w:sz="0" w:space="0" w:color="auto"/>
        <w:bottom w:val="none" w:sz="0" w:space="0" w:color="auto"/>
        <w:right w:val="none" w:sz="0" w:space="0" w:color="auto"/>
      </w:divBdr>
    </w:div>
    <w:div w:id="131949264">
      <w:bodyDiv w:val="1"/>
      <w:marLeft w:val="0"/>
      <w:marRight w:val="0"/>
      <w:marTop w:val="0"/>
      <w:marBottom w:val="0"/>
      <w:divBdr>
        <w:top w:val="none" w:sz="0" w:space="0" w:color="auto"/>
        <w:left w:val="none" w:sz="0" w:space="0" w:color="auto"/>
        <w:bottom w:val="none" w:sz="0" w:space="0" w:color="auto"/>
        <w:right w:val="none" w:sz="0" w:space="0" w:color="auto"/>
      </w:divBdr>
      <w:divsChild>
        <w:div w:id="1670674911">
          <w:marLeft w:val="0"/>
          <w:marRight w:val="0"/>
          <w:marTop w:val="0"/>
          <w:marBottom w:val="0"/>
          <w:divBdr>
            <w:top w:val="none" w:sz="0" w:space="0" w:color="auto"/>
            <w:left w:val="none" w:sz="0" w:space="0" w:color="auto"/>
            <w:bottom w:val="none" w:sz="0" w:space="0" w:color="auto"/>
            <w:right w:val="none" w:sz="0" w:space="0" w:color="auto"/>
          </w:divBdr>
        </w:div>
      </w:divsChild>
    </w:div>
    <w:div w:id="142889761">
      <w:bodyDiv w:val="1"/>
      <w:marLeft w:val="0"/>
      <w:marRight w:val="0"/>
      <w:marTop w:val="0"/>
      <w:marBottom w:val="0"/>
      <w:divBdr>
        <w:top w:val="none" w:sz="0" w:space="0" w:color="auto"/>
        <w:left w:val="none" w:sz="0" w:space="0" w:color="auto"/>
        <w:bottom w:val="none" w:sz="0" w:space="0" w:color="auto"/>
        <w:right w:val="none" w:sz="0" w:space="0" w:color="auto"/>
      </w:divBdr>
      <w:divsChild>
        <w:div w:id="1851871475">
          <w:marLeft w:val="0"/>
          <w:marRight w:val="0"/>
          <w:marTop w:val="0"/>
          <w:marBottom w:val="0"/>
          <w:divBdr>
            <w:top w:val="none" w:sz="0" w:space="0" w:color="auto"/>
            <w:left w:val="none" w:sz="0" w:space="0" w:color="auto"/>
            <w:bottom w:val="none" w:sz="0" w:space="0" w:color="auto"/>
            <w:right w:val="none" w:sz="0" w:space="0" w:color="auto"/>
          </w:divBdr>
        </w:div>
      </w:divsChild>
    </w:div>
    <w:div w:id="163741074">
      <w:bodyDiv w:val="1"/>
      <w:marLeft w:val="0"/>
      <w:marRight w:val="0"/>
      <w:marTop w:val="0"/>
      <w:marBottom w:val="0"/>
      <w:divBdr>
        <w:top w:val="none" w:sz="0" w:space="0" w:color="auto"/>
        <w:left w:val="none" w:sz="0" w:space="0" w:color="auto"/>
        <w:bottom w:val="none" w:sz="0" w:space="0" w:color="auto"/>
        <w:right w:val="none" w:sz="0" w:space="0" w:color="auto"/>
      </w:divBdr>
    </w:div>
    <w:div w:id="169175291">
      <w:bodyDiv w:val="1"/>
      <w:marLeft w:val="0"/>
      <w:marRight w:val="0"/>
      <w:marTop w:val="0"/>
      <w:marBottom w:val="0"/>
      <w:divBdr>
        <w:top w:val="none" w:sz="0" w:space="0" w:color="auto"/>
        <w:left w:val="none" w:sz="0" w:space="0" w:color="auto"/>
        <w:bottom w:val="none" w:sz="0" w:space="0" w:color="auto"/>
        <w:right w:val="none" w:sz="0" w:space="0" w:color="auto"/>
      </w:divBdr>
      <w:divsChild>
        <w:div w:id="1864634603">
          <w:marLeft w:val="0"/>
          <w:marRight w:val="0"/>
          <w:marTop w:val="0"/>
          <w:marBottom w:val="0"/>
          <w:divBdr>
            <w:top w:val="none" w:sz="0" w:space="0" w:color="auto"/>
            <w:left w:val="none" w:sz="0" w:space="0" w:color="auto"/>
            <w:bottom w:val="none" w:sz="0" w:space="0" w:color="auto"/>
            <w:right w:val="none" w:sz="0" w:space="0" w:color="auto"/>
          </w:divBdr>
        </w:div>
      </w:divsChild>
    </w:div>
    <w:div w:id="173031167">
      <w:bodyDiv w:val="1"/>
      <w:marLeft w:val="0"/>
      <w:marRight w:val="0"/>
      <w:marTop w:val="0"/>
      <w:marBottom w:val="0"/>
      <w:divBdr>
        <w:top w:val="none" w:sz="0" w:space="0" w:color="auto"/>
        <w:left w:val="none" w:sz="0" w:space="0" w:color="auto"/>
        <w:bottom w:val="none" w:sz="0" w:space="0" w:color="auto"/>
        <w:right w:val="none" w:sz="0" w:space="0" w:color="auto"/>
      </w:divBdr>
    </w:div>
    <w:div w:id="178354841">
      <w:bodyDiv w:val="1"/>
      <w:marLeft w:val="0"/>
      <w:marRight w:val="0"/>
      <w:marTop w:val="0"/>
      <w:marBottom w:val="0"/>
      <w:divBdr>
        <w:top w:val="none" w:sz="0" w:space="0" w:color="auto"/>
        <w:left w:val="none" w:sz="0" w:space="0" w:color="auto"/>
        <w:bottom w:val="none" w:sz="0" w:space="0" w:color="auto"/>
        <w:right w:val="none" w:sz="0" w:space="0" w:color="auto"/>
      </w:divBdr>
      <w:divsChild>
        <w:div w:id="1109276279">
          <w:marLeft w:val="0"/>
          <w:marRight w:val="0"/>
          <w:marTop w:val="0"/>
          <w:marBottom w:val="0"/>
          <w:divBdr>
            <w:top w:val="none" w:sz="0" w:space="0" w:color="auto"/>
            <w:left w:val="none" w:sz="0" w:space="0" w:color="auto"/>
            <w:bottom w:val="none" w:sz="0" w:space="0" w:color="auto"/>
            <w:right w:val="none" w:sz="0" w:space="0" w:color="auto"/>
          </w:divBdr>
        </w:div>
      </w:divsChild>
    </w:div>
    <w:div w:id="179783378">
      <w:bodyDiv w:val="1"/>
      <w:marLeft w:val="0"/>
      <w:marRight w:val="0"/>
      <w:marTop w:val="0"/>
      <w:marBottom w:val="0"/>
      <w:divBdr>
        <w:top w:val="none" w:sz="0" w:space="0" w:color="auto"/>
        <w:left w:val="none" w:sz="0" w:space="0" w:color="auto"/>
        <w:bottom w:val="none" w:sz="0" w:space="0" w:color="auto"/>
        <w:right w:val="none" w:sz="0" w:space="0" w:color="auto"/>
      </w:divBdr>
    </w:div>
    <w:div w:id="194196299">
      <w:bodyDiv w:val="1"/>
      <w:marLeft w:val="0"/>
      <w:marRight w:val="0"/>
      <w:marTop w:val="0"/>
      <w:marBottom w:val="0"/>
      <w:divBdr>
        <w:top w:val="none" w:sz="0" w:space="0" w:color="auto"/>
        <w:left w:val="none" w:sz="0" w:space="0" w:color="auto"/>
        <w:bottom w:val="none" w:sz="0" w:space="0" w:color="auto"/>
        <w:right w:val="none" w:sz="0" w:space="0" w:color="auto"/>
      </w:divBdr>
      <w:divsChild>
        <w:div w:id="1383679491">
          <w:marLeft w:val="0"/>
          <w:marRight w:val="0"/>
          <w:marTop w:val="0"/>
          <w:marBottom w:val="0"/>
          <w:divBdr>
            <w:top w:val="none" w:sz="0" w:space="0" w:color="auto"/>
            <w:left w:val="none" w:sz="0" w:space="0" w:color="auto"/>
            <w:bottom w:val="none" w:sz="0" w:space="0" w:color="auto"/>
            <w:right w:val="none" w:sz="0" w:space="0" w:color="auto"/>
          </w:divBdr>
        </w:div>
      </w:divsChild>
    </w:div>
    <w:div w:id="210849780">
      <w:bodyDiv w:val="1"/>
      <w:marLeft w:val="0"/>
      <w:marRight w:val="0"/>
      <w:marTop w:val="0"/>
      <w:marBottom w:val="0"/>
      <w:divBdr>
        <w:top w:val="none" w:sz="0" w:space="0" w:color="auto"/>
        <w:left w:val="none" w:sz="0" w:space="0" w:color="auto"/>
        <w:bottom w:val="none" w:sz="0" w:space="0" w:color="auto"/>
        <w:right w:val="none" w:sz="0" w:space="0" w:color="auto"/>
      </w:divBdr>
      <w:divsChild>
        <w:div w:id="397897075">
          <w:marLeft w:val="0"/>
          <w:marRight w:val="0"/>
          <w:marTop w:val="0"/>
          <w:marBottom w:val="0"/>
          <w:divBdr>
            <w:top w:val="none" w:sz="0" w:space="0" w:color="auto"/>
            <w:left w:val="none" w:sz="0" w:space="0" w:color="auto"/>
            <w:bottom w:val="none" w:sz="0" w:space="0" w:color="auto"/>
            <w:right w:val="none" w:sz="0" w:space="0" w:color="auto"/>
          </w:divBdr>
        </w:div>
      </w:divsChild>
    </w:div>
    <w:div w:id="239947041">
      <w:bodyDiv w:val="1"/>
      <w:marLeft w:val="0"/>
      <w:marRight w:val="0"/>
      <w:marTop w:val="0"/>
      <w:marBottom w:val="0"/>
      <w:divBdr>
        <w:top w:val="none" w:sz="0" w:space="0" w:color="auto"/>
        <w:left w:val="none" w:sz="0" w:space="0" w:color="auto"/>
        <w:bottom w:val="none" w:sz="0" w:space="0" w:color="auto"/>
        <w:right w:val="none" w:sz="0" w:space="0" w:color="auto"/>
      </w:divBdr>
    </w:div>
    <w:div w:id="242616406">
      <w:bodyDiv w:val="1"/>
      <w:marLeft w:val="0"/>
      <w:marRight w:val="0"/>
      <w:marTop w:val="0"/>
      <w:marBottom w:val="0"/>
      <w:divBdr>
        <w:top w:val="none" w:sz="0" w:space="0" w:color="auto"/>
        <w:left w:val="none" w:sz="0" w:space="0" w:color="auto"/>
        <w:bottom w:val="none" w:sz="0" w:space="0" w:color="auto"/>
        <w:right w:val="none" w:sz="0" w:space="0" w:color="auto"/>
      </w:divBdr>
    </w:div>
    <w:div w:id="255796884">
      <w:bodyDiv w:val="1"/>
      <w:marLeft w:val="0"/>
      <w:marRight w:val="0"/>
      <w:marTop w:val="0"/>
      <w:marBottom w:val="0"/>
      <w:divBdr>
        <w:top w:val="none" w:sz="0" w:space="0" w:color="auto"/>
        <w:left w:val="none" w:sz="0" w:space="0" w:color="auto"/>
        <w:bottom w:val="none" w:sz="0" w:space="0" w:color="auto"/>
        <w:right w:val="none" w:sz="0" w:space="0" w:color="auto"/>
      </w:divBdr>
      <w:divsChild>
        <w:div w:id="1075128783">
          <w:marLeft w:val="0"/>
          <w:marRight w:val="0"/>
          <w:marTop w:val="0"/>
          <w:marBottom w:val="0"/>
          <w:divBdr>
            <w:top w:val="none" w:sz="0" w:space="0" w:color="auto"/>
            <w:left w:val="none" w:sz="0" w:space="0" w:color="auto"/>
            <w:bottom w:val="none" w:sz="0" w:space="0" w:color="auto"/>
            <w:right w:val="none" w:sz="0" w:space="0" w:color="auto"/>
          </w:divBdr>
        </w:div>
      </w:divsChild>
    </w:div>
    <w:div w:id="263618132">
      <w:bodyDiv w:val="1"/>
      <w:marLeft w:val="0"/>
      <w:marRight w:val="0"/>
      <w:marTop w:val="0"/>
      <w:marBottom w:val="0"/>
      <w:divBdr>
        <w:top w:val="none" w:sz="0" w:space="0" w:color="auto"/>
        <w:left w:val="none" w:sz="0" w:space="0" w:color="auto"/>
        <w:bottom w:val="none" w:sz="0" w:space="0" w:color="auto"/>
        <w:right w:val="none" w:sz="0" w:space="0" w:color="auto"/>
      </w:divBdr>
      <w:divsChild>
        <w:div w:id="1671593950">
          <w:marLeft w:val="0"/>
          <w:marRight w:val="0"/>
          <w:marTop w:val="0"/>
          <w:marBottom w:val="0"/>
          <w:divBdr>
            <w:top w:val="none" w:sz="0" w:space="0" w:color="auto"/>
            <w:left w:val="none" w:sz="0" w:space="0" w:color="auto"/>
            <w:bottom w:val="none" w:sz="0" w:space="0" w:color="auto"/>
            <w:right w:val="none" w:sz="0" w:space="0" w:color="auto"/>
          </w:divBdr>
        </w:div>
      </w:divsChild>
    </w:div>
    <w:div w:id="263804068">
      <w:bodyDiv w:val="1"/>
      <w:marLeft w:val="0"/>
      <w:marRight w:val="0"/>
      <w:marTop w:val="0"/>
      <w:marBottom w:val="0"/>
      <w:divBdr>
        <w:top w:val="none" w:sz="0" w:space="0" w:color="auto"/>
        <w:left w:val="none" w:sz="0" w:space="0" w:color="auto"/>
        <w:bottom w:val="none" w:sz="0" w:space="0" w:color="auto"/>
        <w:right w:val="none" w:sz="0" w:space="0" w:color="auto"/>
      </w:divBdr>
      <w:divsChild>
        <w:div w:id="1024286694">
          <w:marLeft w:val="0"/>
          <w:marRight w:val="0"/>
          <w:marTop w:val="0"/>
          <w:marBottom w:val="0"/>
          <w:divBdr>
            <w:top w:val="none" w:sz="0" w:space="0" w:color="auto"/>
            <w:left w:val="none" w:sz="0" w:space="0" w:color="auto"/>
            <w:bottom w:val="none" w:sz="0" w:space="0" w:color="auto"/>
            <w:right w:val="none" w:sz="0" w:space="0" w:color="auto"/>
          </w:divBdr>
        </w:div>
      </w:divsChild>
    </w:div>
    <w:div w:id="274286948">
      <w:bodyDiv w:val="1"/>
      <w:marLeft w:val="0"/>
      <w:marRight w:val="0"/>
      <w:marTop w:val="0"/>
      <w:marBottom w:val="0"/>
      <w:divBdr>
        <w:top w:val="none" w:sz="0" w:space="0" w:color="auto"/>
        <w:left w:val="none" w:sz="0" w:space="0" w:color="auto"/>
        <w:bottom w:val="none" w:sz="0" w:space="0" w:color="auto"/>
        <w:right w:val="none" w:sz="0" w:space="0" w:color="auto"/>
      </w:divBdr>
      <w:divsChild>
        <w:div w:id="164824186">
          <w:marLeft w:val="547"/>
          <w:marRight w:val="0"/>
          <w:marTop w:val="0"/>
          <w:marBottom w:val="0"/>
          <w:divBdr>
            <w:top w:val="none" w:sz="0" w:space="0" w:color="auto"/>
            <w:left w:val="none" w:sz="0" w:space="0" w:color="auto"/>
            <w:bottom w:val="none" w:sz="0" w:space="0" w:color="auto"/>
            <w:right w:val="none" w:sz="0" w:space="0" w:color="auto"/>
          </w:divBdr>
        </w:div>
        <w:div w:id="1129206304">
          <w:marLeft w:val="547"/>
          <w:marRight w:val="0"/>
          <w:marTop w:val="0"/>
          <w:marBottom w:val="0"/>
          <w:divBdr>
            <w:top w:val="none" w:sz="0" w:space="0" w:color="auto"/>
            <w:left w:val="none" w:sz="0" w:space="0" w:color="auto"/>
            <w:bottom w:val="none" w:sz="0" w:space="0" w:color="auto"/>
            <w:right w:val="none" w:sz="0" w:space="0" w:color="auto"/>
          </w:divBdr>
        </w:div>
        <w:div w:id="995499272">
          <w:marLeft w:val="547"/>
          <w:marRight w:val="0"/>
          <w:marTop w:val="0"/>
          <w:marBottom w:val="0"/>
          <w:divBdr>
            <w:top w:val="none" w:sz="0" w:space="0" w:color="auto"/>
            <w:left w:val="none" w:sz="0" w:space="0" w:color="auto"/>
            <w:bottom w:val="none" w:sz="0" w:space="0" w:color="auto"/>
            <w:right w:val="none" w:sz="0" w:space="0" w:color="auto"/>
          </w:divBdr>
        </w:div>
        <w:div w:id="1039890474">
          <w:marLeft w:val="547"/>
          <w:marRight w:val="0"/>
          <w:marTop w:val="0"/>
          <w:marBottom w:val="0"/>
          <w:divBdr>
            <w:top w:val="none" w:sz="0" w:space="0" w:color="auto"/>
            <w:left w:val="none" w:sz="0" w:space="0" w:color="auto"/>
            <w:bottom w:val="none" w:sz="0" w:space="0" w:color="auto"/>
            <w:right w:val="none" w:sz="0" w:space="0" w:color="auto"/>
          </w:divBdr>
        </w:div>
      </w:divsChild>
    </w:div>
    <w:div w:id="280848043">
      <w:bodyDiv w:val="1"/>
      <w:marLeft w:val="0"/>
      <w:marRight w:val="0"/>
      <w:marTop w:val="0"/>
      <w:marBottom w:val="0"/>
      <w:divBdr>
        <w:top w:val="none" w:sz="0" w:space="0" w:color="auto"/>
        <w:left w:val="none" w:sz="0" w:space="0" w:color="auto"/>
        <w:bottom w:val="none" w:sz="0" w:space="0" w:color="auto"/>
        <w:right w:val="none" w:sz="0" w:space="0" w:color="auto"/>
      </w:divBdr>
    </w:div>
    <w:div w:id="291136429">
      <w:bodyDiv w:val="1"/>
      <w:marLeft w:val="0"/>
      <w:marRight w:val="0"/>
      <w:marTop w:val="0"/>
      <w:marBottom w:val="0"/>
      <w:divBdr>
        <w:top w:val="none" w:sz="0" w:space="0" w:color="auto"/>
        <w:left w:val="none" w:sz="0" w:space="0" w:color="auto"/>
        <w:bottom w:val="none" w:sz="0" w:space="0" w:color="auto"/>
        <w:right w:val="none" w:sz="0" w:space="0" w:color="auto"/>
      </w:divBdr>
      <w:divsChild>
        <w:div w:id="469640522">
          <w:marLeft w:val="0"/>
          <w:marRight w:val="0"/>
          <w:marTop w:val="0"/>
          <w:marBottom w:val="0"/>
          <w:divBdr>
            <w:top w:val="none" w:sz="0" w:space="0" w:color="auto"/>
            <w:left w:val="none" w:sz="0" w:space="0" w:color="auto"/>
            <w:bottom w:val="none" w:sz="0" w:space="0" w:color="auto"/>
            <w:right w:val="none" w:sz="0" w:space="0" w:color="auto"/>
          </w:divBdr>
        </w:div>
      </w:divsChild>
    </w:div>
    <w:div w:id="307827052">
      <w:bodyDiv w:val="1"/>
      <w:marLeft w:val="0"/>
      <w:marRight w:val="0"/>
      <w:marTop w:val="0"/>
      <w:marBottom w:val="0"/>
      <w:divBdr>
        <w:top w:val="none" w:sz="0" w:space="0" w:color="auto"/>
        <w:left w:val="none" w:sz="0" w:space="0" w:color="auto"/>
        <w:bottom w:val="none" w:sz="0" w:space="0" w:color="auto"/>
        <w:right w:val="none" w:sz="0" w:space="0" w:color="auto"/>
      </w:divBdr>
      <w:divsChild>
        <w:div w:id="69235350">
          <w:marLeft w:val="0"/>
          <w:marRight w:val="0"/>
          <w:marTop w:val="0"/>
          <w:marBottom w:val="0"/>
          <w:divBdr>
            <w:top w:val="none" w:sz="0" w:space="0" w:color="auto"/>
            <w:left w:val="none" w:sz="0" w:space="0" w:color="auto"/>
            <w:bottom w:val="none" w:sz="0" w:space="0" w:color="auto"/>
            <w:right w:val="none" w:sz="0" w:space="0" w:color="auto"/>
          </w:divBdr>
        </w:div>
      </w:divsChild>
    </w:div>
    <w:div w:id="320087209">
      <w:bodyDiv w:val="1"/>
      <w:marLeft w:val="0"/>
      <w:marRight w:val="0"/>
      <w:marTop w:val="0"/>
      <w:marBottom w:val="0"/>
      <w:divBdr>
        <w:top w:val="none" w:sz="0" w:space="0" w:color="auto"/>
        <w:left w:val="none" w:sz="0" w:space="0" w:color="auto"/>
        <w:bottom w:val="none" w:sz="0" w:space="0" w:color="auto"/>
        <w:right w:val="none" w:sz="0" w:space="0" w:color="auto"/>
      </w:divBdr>
      <w:divsChild>
        <w:div w:id="1803963071">
          <w:marLeft w:val="547"/>
          <w:marRight w:val="0"/>
          <w:marTop w:val="0"/>
          <w:marBottom w:val="0"/>
          <w:divBdr>
            <w:top w:val="none" w:sz="0" w:space="0" w:color="auto"/>
            <w:left w:val="none" w:sz="0" w:space="0" w:color="auto"/>
            <w:bottom w:val="none" w:sz="0" w:space="0" w:color="auto"/>
            <w:right w:val="none" w:sz="0" w:space="0" w:color="auto"/>
          </w:divBdr>
        </w:div>
        <w:div w:id="596451921">
          <w:marLeft w:val="547"/>
          <w:marRight w:val="0"/>
          <w:marTop w:val="0"/>
          <w:marBottom w:val="0"/>
          <w:divBdr>
            <w:top w:val="none" w:sz="0" w:space="0" w:color="auto"/>
            <w:left w:val="none" w:sz="0" w:space="0" w:color="auto"/>
            <w:bottom w:val="none" w:sz="0" w:space="0" w:color="auto"/>
            <w:right w:val="none" w:sz="0" w:space="0" w:color="auto"/>
          </w:divBdr>
        </w:div>
        <w:div w:id="62417828">
          <w:marLeft w:val="547"/>
          <w:marRight w:val="0"/>
          <w:marTop w:val="0"/>
          <w:marBottom w:val="0"/>
          <w:divBdr>
            <w:top w:val="none" w:sz="0" w:space="0" w:color="auto"/>
            <w:left w:val="none" w:sz="0" w:space="0" w:color="auto"/>
            <w:bottom w:val="none" w:sz="0" w:space="0" w:color="auto"/>
            <w:right w:val="none" w:sz="0" w:space="0" w:color="auto"/>
          </w:divBdr>
        </w:div>
        <w:div w:id="588198684">
          <w:marLeft w:val="547"/>
          <w:marRight w:val="0"/>
          <w:marTop w:val="0"/>
          <w:marBottom w:val="0"/>
          <w:divBdr>
            <w:top w:val="none" w:sz="0" w:space="0" w:color="auto"/>
            <w:left w:val="none" w:sz="0" w:space="0" w:color="auto"/>
            <w:bottom w:val="none" w:sz="0" w:space="0" w:color="auto"/>
            <w:right w:val="none" w:sz="0" w:space="0" w:color="auto"/>
          </w:divBdr>
        </w:div>
        <w:div w:id="1278298314">
          <w:marLeft w:val="547"/>
          <w:marRight w:val="0"/>
          <w:marTop w:val="0"/>
          <w:marBottom w:val="0"/>
          <w:divBdr>
            <w:top w:val="none" w:sz="0" w:space="0" w:color="auto"/>
            <w:left w:val="none" w:sz="0" w:space="0" w:color="auto"/>
            <w:bottom w:val="none" w:sz="0" w:space="0" w:color="auto"/>
            <w:right w:val="none" w:sz="0" w:space="0" w:color="auto"/>
          </w:divBdr>
        </w:div>
      </w:divsChild>
    </w:div>
    <w:div w:id="335228165">
      <w:bodyDiv w:val="1"/>
      <w:marLeft w:val="0"/>
      <w:marRight w:val="0"/>
      <w:marTop w:val="0"/>
      <w:marBottom w:val="0"/>
      <w:divBdr>
        <w:top w:val="none" w:sz="0" w:space="0" w:color="auto"/>
        <w:left w:val="none" w:sz="0" w:space="0" w:color="auto"/>
        <w:bottom w:val="none" w:sz="0" w:space="0" w:color="auto"/>
        <w:right w:val="none" w:sz="0" w:space="0" w:color="auto"/>
      </w:divBdr>
      <w:divsChild>
        <w:div w:id="124472753">
          <w:marLeft w:val="0"/>
          <w:marRight w:val="0"/>
          <w:marTop w:val="0"/>
          <w:marBottom w:val="0"/>
          <w:divBdr>
            <w:top w:val="none" w:sz="0" w:space="0" w:color="auto"/>
            <w:left w:val="none" w:sz="0" w:space="0" w:color="auto"/>
            <w:bottom w:val="none" w:sz="0" w:space="0" w:color="auto"/>
            <w:right w:val="none" w:sz="0" w:space="0" w:color="auto"/>
          </w:divBdr>
        </w:div>
      </w:divsChild>
    </w:div>
    <w:div w:id="339237125">
      <w:bodyDiv w:val="1"/>
      <w:marLeft w:val="0"/>
      <w:marRight w:val="0"/>
      <w:marTop w:val="0"/>
      <w:marBottom w:val="0"/>
      <w:divBdr>
        <w:top w:val="none" w:sz="0" w:space="0" w:color="auto"/>
        <w:left w:val="none" w:sz="0" w:space="0" w:color="auto"/>
        <w:bottom w:val="none" w:sz="0" w:space="0" w:color="auto"/>
        <w:right w:val="none" w:sz="0" w:space="0" w:color="auto"/>
      </w:divBdr>
      <w:divsChild>
        <w:div w:id="1325087558">
          <w:marLeft w:val="0"/>
          <w:marRight w:val="0"/>
          <w:marTop w:val="0"/>
          <w:marBottom w:val="0"/>
          <w:divBdr>
            <w:top w:val="none" w:sz="0" w:space="0" w:color="auto"/>
            <w:left w:val="none" w:sz="0" w:space="0" w:color="auto"/>
            <w:bottom w:val="none" w:sz="0" w:space="0" w:color="auto"/>
            <w:right w:val="none" w:sz="0" w:space="0" w:color="auto"/>
          </w:divBdr>
        </w:div>
      </w:divsChild>
    </w:div>
    <w:div w:id="346560926">
      <w:bodyDiv w:val="1"/>
      <w:marLeft w:val="0"/>
      <w:marRight w:val="0"/>
      <w:marTop w:val="0"/>
      <w:marBottom w:val="0"/>
      <w:divBdr>
        <w:top w:val="none" w:sz="0" w:space="0" w:color="auto"/>
        <w:left w:val="none" w:sz="0" w:space="0" w:color="auto"/>
        <w:bottom w:val="none" w:sz="0" w:space="0" w:color="auto"/>
        <w:right w:val="none" w:sz="0" w:space="0" w:color="auto"/>
      </w:divBdr>
      <w:divsChild>
        <w:div w:id="430124803">
          <w:marLeft w:val="0"/>
          <w:marRight w:val="0"/>
          <w:marTop w:val="0"/>
          <w:marBottom w:val="0"/>
          <w:divBdr>
            <w:top w:val="none" w:sz="0" w:space="0" w:color="auto"/>
            <w:left w:val="none" w:sz="0" w:space="0" w:color="auto"/>
            <w:bottom w:val="none" w:sz="0" w:space="0" w:color="auto"/>
            <w:right w:val="none" w:sz="0" w:space="0" w:color="auto"/>
          </w:divBdr>
        </w:div>
      </w:divsChild>
    </w:div>
    <w:div w:id="346566198">
      <w:bodyDiv w:val="1"/>
      <w:marLeft w:val="0"/>
      <w:marRight w:val="0"/>
      <w:marTop w:val="0"/>
      <w:marBottom w:val="0"/>
      <w:divBdr>
        <w:top w:val="none" w:sz="0" w:space="0" w:color="auto"/>
        <w:left w:val="none" w:sz="0" w:space="0" w:color="auto"/>
        <w:bottom w:val="none" w:sz="0" w:space="0" w:color="auto"/>
        <w:right w:val="none" w:sz="0" w:space="0" w:color="auto"/>
      </w:divBdr>
      <w:divsChild>
        <w:div w:id="1611274876">
          <w:marLeft w:val="0"/>
          <w:marRight w:val="0"/>
          <w:marTop w:val="0"/>
          <w:marBottom w:val="0"/>
          <w:divBdr>
            <w:top w:val="none" w:sz="0" w:space="0" w:color="auto"/>
            <w:left w:val="none" w:sz="0" w:space="0" w:color="auto"/>
            <w:bottom w:val="none" w:sz="0" w:space="0" w:color="auto"/>
            <w:right w:val="none" w:sz="0" w:space="0" w:color="auto"/>
          </w:divBdr>
        </w:div>
      </w:divsChild>
    </w:div>
    <w:div w:id="347341070">
      <w:bodyDiv w:val="1"/>
      <w:marLeft w:val="0"/>
      <w:marRight w:val="0"/>
      <w:marTop w:val="0"/>
      <w:marBottom w:val="0"/>
      <w:divBdr>
        <w:top w:val="none" w:sz="0" w:space="0" w:color="auto"/>
        <w:left w:val="none" w:sz="0" w:space="0" w:color="auto"/>
        <w:bottom w:val="none" w:sz="0" w:space="0" w:color="auto"/>
        <w:right w:val="none" w:sz="0" w:space="0" w:color="auto"/>
      </w:divBdr>
    </w:div>
    <w:div w:id="359207255">
      <w:bodyDiv w:val="1"/>
      <w:marLeft w:val="0"/>
      <w:marRight w:val="0"/>
      <w:marTop w:val="0"/>
      <w:marBottom w:val="0"/>
      <w:divBdr>
        <w:top w:val="none" w:sz="0" w:space="0" w:color="auto"/>
        <w:left w:val="none" w:sz="0" w:space="0" w:color="auto"/>
        <w:bottom w:val="none" w:sz="0" w:space="0" w:color="auto"/>
        <w:right w:val="none" w:sz="0" w:space="0" w:color="auto"/>
      </w:divBdr>
    </w:div>
    <w:div w:id="368337342">
      <w:bodyDiv w:val="1"/>
      <w:marLeft w:val="0"/>
      <w:marRight w:val="0"/>
      <w:marTop w:val="0"/>
      <w:marBottom w:val="0"/>
      <w:divBdr>
        <w:top w:val="none" w:sz="0" w:space="0" w:color="auto"/>
        <w:left w:val="none" w:sz="0" w:space="0" w:color="auto"/>
        <w:bottom w:val="none" w:sz="0" w:space="0" w:color="auto"/>
        <w:right w:val="none" w:sz="0" w:space="0" w:color="auto"/>
      </w:divBdr>
    </w:div>
    <w:div w:id="378827605">
      <w:bodyDiv w:val="1"/>
      <w:marLeft w:val="0"/>
      <w:marRight w:val="0"/>
      <w:marTop w:val="0"/>
      <w:marBottom w:val="0"/>
      <w:divBdr>
        <w:top w:val="none" w:sz="0" w:space="0" w:color="auto"/>
        <w:left w:val="none" w:sz="0" w:space="0" w:color="auto"/>
        <w:bottom w:val="none" w:sz="0" w:space="0" w:color="auto"/>
        <w:right w:val="none" w:sz="0" w:space="0" w:color="auto"/>
      </w:divBdr>
    </w:div>
    <w:div w:id="379137588">
      <w:bodyDiv w:val="1"/>
      <w:marLeft w:val="0"/>
      <w:marRight w:val="0"/>
      <w:marTop w:val="0"/>
      <w:marBottom w:val="0"/>
      <w:divBdr>
        <w:top w:val="none" w:sz="0" w:space="0" w:color="auto"/>
        <w:left w:val="none" w:sz="0" w:space="0" w:color="auto"/>
        <w:bottom w:val="none" w:sz="0" w:space="0" w:color="auto"/>
        <w:right w:val="none" w:sz="0" w:space="0" w:color="auto"/>
      </w:divBdr>
    </w:div>
    <w:div w:id="393889685">
      <w:bodyDiv w:val="1"/>
      <w:marLeft w:val="0"/>
      <w:marRight w:val="0"/>
      <w:marTop w:val="0"/>
      <w:marBottom w:val="0"/>
      <w:divBdr>
        <w:top w:val="none" w:sz="0" w:space="0" w:color="auto"/>
        <w:left w:val="none" w:sz="0" w:space="0" w:color="auto"/>
        <w:bottom w:val="none" w:sz="0" w:space="0" w:color="auto"/>
        <w:right w:val="none" w:sz="0" w:space="0" w:color="auto"/>
      </w:divBdr>
    </w:div>
    <w:div w:id="400565053">
      <w:bodyDiv w:val="1"/>
      <w:marLeft w:val="0"/>
      <w:marRight w:val="0"/>
      <w:marTop w:val="0"/>
      <w:marBottom w:val="0"/>
      <w:divBdr>
        <w:top w:val="none" w:sz="0" w:space="0" w:color="auto"/>
        <w:left w:val="none" w:sz="0" w:space="0" w:color="auto"/>
        <w:bottom w:val="none" w:sz="0" w:space="0" w:color="auto"/>
        <w:right w:val="none" w:sz="0" w:space="0" w:color="auto"/>
      </w:divBdr>
    </w:div>
    <w:div w:id="416094282">
      <w:bodyDiv w:val="1"/>
      <w:marLeft w:val="0"/>
      <w:marRight w:val="0"/>
      <w:marTop w:val="0"/>
      <w:marBottom w:val="0"/>
      <w:divBdr>
        <w:top w:val="none" w:sz="0" w:space="0" w:color="auto"/>
        <w:left w:val="none" w:sz="0" w:space="0" w:color="auto"/>
        <w:bottom w:val="none" w:sz="0" w:space="0" w:color="auto"/>
        <w:right w:val="none" w:sz="0" w:space="0" w:color="auto"/>
      </w:divBdr>
    </w:div>
    <w:div w:id="419957132">
      <w:bodyDiv w:val="1"/>
      <w:marLeft w:val="0"/>
      <w:marRight w:val="0"/>
      <w:marTop w:val="0"/>
      <w:marBottom w:val="0"/>
      <w:divBdr>
        <w:top w:val="none" w:sz="0" w:space="0" w:color="auto"/>
        <w:left w:val="none" w:sz="0" w:space="0" w:color="auto"/>
        <w:bottom w:val="none" w:sz="0" w:space="0" w:color="auto"/>
        <w:right w:val="none" w:sz="0" w:space="0" w:color="auto"/>
      </w:divBdr>
      <w:divsChild>
        <w:div w:id="307780801">
          <w:marLeft w:val="547"/>
          <w:marRight w:val="0"/>
          <w:marTop w:val="0"/>
          <w:marBottom w:val="0"/>
          <w:divBdr>
            <w:top w:val="none" w:sz="0" w:space="0" w:color="auto"/>
            <w:left w:val="none" w:sz="0" w:space="0" w:color="auto"/>
            <w:bottom w:val="none" w:sz="0" w:space="0" w:color="auto"/>
            <w:right w:val="none" w:sz="0" w:space="0" w:color="auto"/>
          </w:divBdr>
        </w:div>
        <w:div w:id="1833525074">
          <w:marLeft w:val="547"/>
          <w:marRight w:val="0"/>
          <w:marTop w:val="0"/>
          <w:marBottom w:val="0"/>
          <w:divBdr>
            <w:top w:val="none" w:sz="0" w:space="0" w:color="auto"/>
            <w:left w:val="none" w:sz="0" w:space="0" w:color="auto"/>
            <w:bottom w:val="none" w:sz="0" w:space="0" w:color="auto"/>
            <w:right w:val="none" w:sz="0" w:space="0" w:color="auto"/>
          </w:divBdr>
        </w:div>
        <w:div w:id="1640836820">
          <w:marLeft w:val="547"/>
          <w:marRight w:val="0"/>
          <w:marTop w:val="0"/>
          <w:marBottom w:val="0"/>
          <w:divBdr>
            <w:top w:val="none" w:sz="0" w:space="0" w:color="auto"/>
            <w:left w:val="none" w:sz="0" w:space="0" w:color="auto"/>
            <w:bottom w:val="none" w:sz="0" w:space="0" w:color="auto"/>
            <w:right w:val="none" w:sz="0" w:space="0" w:color="auto"/>
          </w:divBdr>
        </w:div>
        <w:div w:id="137382693">
          <w:marLeft w:val="547"/>
          <w:marRight w:val="0"/>
          <w:marTop w:val="0"/>
          <w:marBottom w:val="0"/>
          <w:divBdr>
            <w:top w:val="none" w:sz="0" w:space="0" w:color="auto"/>
            <w:left w:val="none" w:sz="0" w:space="0" w:color="auto"/>
            <w:bottom w:val="none" w:sz="0" w:space="0" w:color="auto"/>
            <w:right w:val="none" w:sz="0" w:space="0" w:color="auto"/>
          </w:divBdr>
        </w:div>
        <w:div w:id="1577132785">
          <w:marLeft w:val="547"/>
          <w:marRight w:val="0"/>
          <w:marTop w:val="0"/>
          <w:marBottom w:val="0"/>
          <w:divBdr>
            <w:top w:val="none" w:sz="0" w:space="0" w:color="auto"/>
            <w:left w:val="none" w:sz="0" w:space="0" w:color="auto"/>
            <w:bottom w:val="none" w:sz="0" w:space="0" w:color="auto"/>
            <w:right w:val="none" w:sz="0" w:space="0" w:color="auto"/>
          </w:divBdr>
        </w:div>
      </w:divsChild>
    </w:div>
    <w:div w:id="461383955">
      <w:bodyDiv w:val="1"/>
      <w:marLeft w:val="0"/>
      <w:marRight w:val="0"/>
      <w:marTop w:val="0"/>
      <w:marBottom w:val="0"/>
      <w:divBdr>
        <w:top w:val="none" w:sz="0" w:space="0" w:color="auto"/>
        <w:left w:val="none" w:sz="0" w:space="0" w:color="auto"/>
        <w:bottom w:val="none" w:sz="0" w:space="0" w:color="auto"/>
        <w:right w:val="none" w:sz="0" w:space="0" w:color="auto"/>
      </w:divBdr>
    </w:div>
    <w:div w:id="483552584">
      <w:bodyDiv w:val="1"/>
      <w:marLeft w:val="0"/>
      <w:marRight w:val="0"/>
      <w:marTop w:val="0"/>
      <w:marBottom w:val="0"/>
      <w:divBdr>
        <w:top w:val="none" w:sz="0" w:space="0" w:color="auto"/>
        <w:left w:val="none" w:sz="0" w:space="0" w:color="auto"/>
        <w:bottom w:val="none" w:sz="0" w:space="0" w:color="auto"/>
        <w:right w:val="none" w:sz="0" w:space="0" w:color="auto"/>
      </w:divBdr>
      <w:divsChild>
        <w:div w:id="818300917">
          <w:marLeft w:val="0"/>
          <w:marRight w:val="0"/>
          <w:marTop w:val="0"/>
          <w:marBottom w:val="0"/>
          <w:divBdr>
            <w:top w:val="none" w:sz="0" w:space="0" w:color="auto"/>
            <w:left w:val="none" w:sz="0" w:space="0" w:color="auto"/>
            <w:bottom w:val="none" w:sz="0" w:space="0" w:color="auto"/>
            <w:right w:val="none" w:sz="0" w:space="0" w:color="auto"/>
          </w:divBdr>
        </w:div>
      </w:divsChild>
    </w:div>
    <w:div w:id="506601231">
      <w:bodyDiv w:val="1"/>
      <w:marLeft w:val="0"/>
      <w:marRight w:val="0"/>
      <w:marTop w:val="0"/>
      <w:marBottom w:val="0"/>
      <w:divBdr>
        <w:top w:val="none" w:sz="0" w:space="0" w:color="auto"/>
        <w:left w:val="none" w:sz="0" w:space="0" w:color="auto"/>
        <w:bottom w:val="none" w:sz="0" w:space="0" w:color="auto"/>
        <w:right w:val="none" w:sz="0" w:space="0" w:color="auto"/>
      </w:divBdr>
    </w:div>
    <w:div w:id="548690925">
      <w:bodyDiv w:val="1"/>
      <w:marLeft w:val="0"/>
      <w:marRight w:val="0"/>
      <w:marTop w:val="0"/>
      <w:marBottom w:val="0"/>
      <w:divBdr>
        <w:top w:val="none" w:sz="0" w:space="0" w:color="auto"/>
        <w:left w:val="none" w:sz="0" w:space="0" w:color="auto"/>
        <w:bottom w:val="none" w:sz="0" w:space="0" w:color="auto"/>
        <w:right w:val="none" w:sz="0" w:space="0" w:color="auto"/>
      </w:divBdr>
    </w:div>
    <w:div w:id="561598457">
      <w:bodyDiv w:val="1"/>
      <w:marLeft w:val="0"/>
      <w:marRight w:val="0"/>
      <w:marTop w:val="0"/>
      <w:marBottom w:val="0"/>
      <w:divBdr>
        <w:top w:val="none" w:sz="0" w:space="0" w:color="auto"/>
        <w:left w:val="none" w:sz="0" w:space="0" w:color="auto"/>
        <w:bottom w:val="none" w:sz="0" w:space="0" w:color="auto"/>
        <w:right w:val="none" w:sz="0" w:space="0" w:color="auto"/>
      </w:divBdr>
    </w:div>
    <w:div w:id="571428287">
      <w:bodyDiv w:val="1"/>
      <w:marLeft w:val="0"/>
      <w:marRight w:val="0"/>
      <w:marTop w:val="0"/>
      <w:marBottom w:val="0"/>
      <w:divBdr>
        <w:top w:val="none" w:sz="0" w:space="0" w:color="auto"/>
        <w:left w:val="none" w:sz="0" w:space="0" w:color="auto"/>
        <w:bottom w:val="none" w:sz="0" w:space="0" w:color="auto"/>
        <w:right w:val="none" w:sz="0" w:space="0" w:color="auto"/>
      </w:divBdr>
      <w:divsChild>
        <w:div w:id="316570960">
          <w:marLeft w:val="0"/>
          <w:marRight w:val="0"/>
          <w:marTop w:val="0"/>
          <w:marBottom w:val="0"/>
          <w:divBdr>
            <w:top w:val="none" w:sz="0" w:space="0" w:color="auto"/>
            <w:left w:val="none" w:sz="0" w:space="0" w:color="auto"/>
            <w:bottom w:val="none" w:sz="0" w:space="0" w:color="auto"/>
            <w:right w:val="none" w:sz="0" w:space="0" w:color="auto"/>
          </w:divBdr>
        </w:div>
      </w:divsChild>
    </w:div>
    <w:div w:id="580528374">
      <w:bodyDiv w:val="1"/>
      <w:marLeft w:val="0"/>
      <w:marRight w:val="0"/>
      <w:marTop w:val="0"/>
      <w:marBottom w:val="0"/>
      <w:divBdr>
        <w:top w:val="none" w:sz="0" w:space="0" w:color="auto"/>
        <w:left w:val="none" w:sz="0" w:space="0" w:color="auto"/>
        <w:bottom w:val="none" w:sz="0" w:space="0" w:color="auto"/>
        <w:right w:val="none" w:sz="0" w:space="0" w:color="auto"/>
      </w:divBdr>
      <w:divsChild>
        <w:div w:id="675499972">
          <w:marLeft w:val="0"/>
          <w:marRight w:val="0"/>
          <w:marTop w:val="0"/>
          <w:marBottom w:val="0"/>
          <w:divBdr>
            <w:top w:val="none" w:sz="0" w:space="0" w:color="auto"/>
            <w:left w:val="none" w:sz="0" w:space="0" w:color="auto"/>
            <w:bottom w:val="none" w:sz="0" w:space="0" w:color="auto"/>
            <w:right w:val="none" w:sz="0" w:space="0" w:color="auto"/>
          </w:divBdr>
        </w:div>
      </w:divsChild>
    </w:div>
    <w:div w:id="597255853">
      <w:bodyDiv w:val="1"/>
      <w:marLeft w:val="0"/>
      <w:marRight w:val="0"/>
      <w:marTop w:val="0"/>
      <w:marBottom w:val="0"/>
      <w:divBdr>
        <w:top w:val="none" w:sz="0" w:space="0" w:color="auto"/>
        <w:left w:val="none" w:sz="0" w:space="0" w:color="auto"/>
        <w:bottom w:val="none" w:sz="0" w:space="0" w:color="auto"/>
        <w:right w:val="none" w:sz="0" w:space="0" w:color="auto"/>
      </w:divBdr>
    </w:div>
    <w:div w:id="603148747">
      <w:bodyDiv w:val="1"/>
      <w:marLeft w:val="0"/>
      <w:marRight w:val="0"/>
      <w:marTop w:val="0"/>
      <w:marBottom w:val="0"/>
      <w:divBdr>
        <w:top w:val="none" w:sz="0" w:space="0" w:color="auto"/>
        <w:left w:val="none" w:sz="0" w:space="0" w:color="auto"/>
        <w:bottom w:val="none" w:sz="0" w:space="0" w:color="auto"/>
        <w:right w:val="none" w:sz="0" w:space="0" w:color="auto"/>
      </w:divBdr>
    </w:div>
    <w:div w:id="607927978">
      <w:bodyDiv w:val="1"/>
      <w:marLeft w:val="0"/>
      <w:marRight w:val="0"/>
      <w:marTop w:val="0"/>
      <w:marBottom w:val="0"/>
      <w:divBdr>
        <w:top w:val="none" w:sz="0" w:space="0" w:color="auto"/>
        <w:left w:val="none" w:sz="0" w:space="0" w:color="auto"/>
        <w:bottom w:val="none" w:sz="0" w:space="0" w:color="auto"/>
        <w:right w:val="none" w:sz="0" w:space="0" w:color="auto"/>
      </w:divBdr>
      <w:divsChild>
        <w:div w:id="2078898569">
          <w:marLeft w:val="0"/>
          <w:marRight w:val="0"/>
          <w:marTop w:val="0"/>
          <w:marBottom w:val="0"/>
          <w:divBdr>
            <w:top w:val="none" w:sz="0" w:space="0" w:color="auto"/>
            <w:left w:val="none" w:sz="0" w:space="0" w:color="auto"/>
            <w:bottom w:val="none" w:sz="0" w:space="0" w:color="auto"/>
            <w:right w:val="none" w:sz="0" w:space="0" w:color="auto"/>
          </w:divBdr>
        </w:div>
      </w:divsChild>
    </w:div>
    <w:div w:id="656300139">
      <w:bodyDiv w:val="1"/>
      <w:marLeft w:val="0"/>
      <w:marRight w:val="0"/>
      <w:marTop w:val="0"/>
      <w:marBottom w:val="0"/>
      <w:divBdr>
        <w:top w:val="none" w:sz="0" w:space="0" w:color="auto"/>
        <w:left w:val="none" w:sz="0" w:space="0" w:color="auto"/>
        <w:bottom w:val="none" w:sz="0" w:space="0" w:color="auto"/>
        <w:right w:val="none" w:sz="0" w:space="0" w:color="auto"/>
      </w:divBdr>
    </w:div>
    <w:div w:id="670375546">
      <w:bodyDiv w:val="1"/>
      <w:marLeft w:val="0"/>
      <w:marRight w:val="0"/>
      <w:marTop w:val="0"/>
      <w:marBottom w:val="0"/>
      <w:divBdr>
        <w:top w:val="none" w:sz="0" w:space="0" w:color="auto"/>
        <w:left w:val="none" w:sz="0" w:space="0" w:color="auto"/>
        <w:bottom w:val="none" w:sz="0" w:space="0" w:color="auto"/>
        <w:right w:val="none" w:sz="0" w:space="0" w:color="auto"/>
      </w:divBdr>
    </w:div>
    <w:div w:id="673605687">
      <w:bodyDiv w:val="1"/>
      <w:marLeft w:val="0"/>
      <w:marRight w:val="0"/>
      <w:marTop w:val="0"/>
      <w:marBottom w:val="0"/>
      <w:divBdr>
        <w:top w:val="none" w:sz="0" w:space="0" w:color="auto"/>
        <w:left w:val="none" w:sz="0" w:space="0" w:color="auto"/>
        <w:bottom w:val="none" w:sz="0" w:space="0" w:color="auto"/>
        <w:right w:val="none" w:sz="0" w:space="0" w:color="auto"/>
      </w:divBdr>
      <w:divsChild>
        <w:div w:id="1958482856">
          <w:marLeft w:val="0"/>
          <w:marRight w:val="0"/>
          <w:marTop w:val="0"/>
          <w:marBottom w:val="0"/>
          <w:divBdr>
            <w:top w:val="none" w:sz="0" w:space="0" w:color="auto"/>
            <w:left w:val="none" w:sz="0" w:space="0" w:color="auto"/>
            <w:bottom w:val="none" w:sz="0" w:space="0" w:color="auto"/>
            <w:right w:val="none" w:sz="0" w:space="0" w:color="auto"/>
          </w:divBdr>
        </w:div>
      </w:divsChild>
    </w:div>
    <w:div w:id="690061167">
      <w:bodyDiv w:val="1"/>
      <w:marLeft w:val="0"/>
      <w:marRight w:val="0"/>
      <w:marTop w:val="0"/>
      <w:marBottom w:val="0"/>
      <w:divBdr>
        <w:top w:val="none" w:sz="0" w:space="0" w:color="auto"/>
        <w:left w:val="none" w:sz="0" w:space="0" w:color="auto"/>
        <w:bottom w:val="none" w:sz="0" w:space="0" w:color="auto"/>
        <w:right w:val="none" w:sz="0" w:space="0" w:color="auto"/>
      </w:divBdr>
      <w:divsChild>
        <w:div w:id="377897726">
          <w:marLeft w:val="0"/>
          <w:marRight w:val="0"/>
          <w:marTop w:val="0"/>
          <w:marBottom w:val="0"/>
          <w:divBdr>
            <w:top w:val="none" w:sz="0" w:space="0" w:color="auto"/>
            <w:left w:val="none" w:sz="0" w:space="0" w:color="auto"/>
            <w:bottom w:val="none" w:sz="0" w:space="0" w:color="auto"/>
            <w:right w:val="none" w:sz="0" w:space="0" w:color="auto"/>
          </w:divBdr>
        </w:div>
      </w:divsChild>
    </w:div>
    <w:div w:id="712926647">
      <w:bodyDiv w:val="1"/>
      <w:marLeft w:val="0"/>
      <w:marRight w:val="0"/>
      <w:marTop w:val="0"/>
      <w:marBottom w:val="0"/>
      <w:divBdr>
        <w:top w:val="none" w:sz="0" w:space="0" w:color="auto"/>
        <w:left w:val="none" w:sz="0" w:space="0" w:color="auto"/>
        <w:bottom w:val="none" w:sz="0" w:space="0" w:color="auto"/>
        <w:right w:val="none" w:sz="0" w:space="0" w:color="auto"/>
      </w:divBdr>
    </w:div>
    <w:div w:id="735203970">
      <w:bodyDiv w:val="1"/>
      <w:marLeft w:val="0"/>
      <w:marRight w:val="0"/>
      <w:marTop w:val="0"/>
      <w:marBottom w:val="0"/>
      <w:divBdr>
        <w:top w:val="none" w:sz="0" w:space="0" w:color="auto"/>
        <w:left w:val="none" w:sz="0" w:space="0" w:color="auto"/>
        <w:bottom w:val="none" w:sz="0" w:space="0" w:color="auto"/>
        <w:right w:val="none" w:sz="0" w:space="0" w:color="auto"/>
      </w:divBdr>
    </w:div>
    <w:div w:id="757337290">
      <w:bodyDiv w:val="1"/>
      <w:marLeft w:val="0"/>
      <w:marRight w:val="0"/>
      <w:marTop w:val="0"/>
      <w:marBottom w:val="0"/>
      <w:divBdr>
        <w:top w:val="none" w:sz="0" w:space="0" w:color="auto"/>
        <w:left w:val="none" w:sz="0" w:space="0" w:color="auto"/>
        <w:bottom w:val="none" w:sz="0" w:space="0" w:color="auto"/>
        <w:right w:val="none" w:sz="0" w:space="0" w:color="auto"/>
      </w:divBdr>
    </w:div>
    <w:div w:id="765884859">
      <w:bodyDiv w:val="1"/>
      <w:marLeft w:val="0"/>
      <w:marRight w:val="0"/>
      <w:marTop w:val="0"/>
      <w:marBottom w:val="0"/>
      <w:divBdr>
        <w:top w:val="none" w:sz="0" w:space="0" w:color="auto"/>
        <w:left w:val="none" w:sz="0" w:space="0" w:color="auto"/>
        <w:bottom w:val="none" w:sz="0" w:space="0" w:color="auto"/>
        <w:right w:val="none" w:sz="0" w:space="0" w:color="auto"/>
      </w:divBdr>
      <w:divsChild>
        <w:div w:id="481890686">
          <w:marLeft w:val="0"/>
          <w:marRight w:val="0"/>
          <w:marTop w:val="0"/>
          <w:marBottom w:val="0"/>
          <w:divBdr>
            <w:top w:val="none" w:sz="0" w:space="0" w:color="auto"/>
            <w:left w:val="none" w:sz="0" w:space="0" w:color="auto"/>
            <w:bottom w:val="none" w:sz="0" w:space="0" w:color="auto"/>
            <w:right w:val="none" w:sz="0" w:space="0" w:color="auto"/>
          </w:divBdr>
        </w:div>
      </w:divsChild>
    </w:div>
    <w:div w:id="815490191">
      <w:bodyDiv w:val="1"/>
      <w:marLeft w:val="0"/>
      <w:marRight w:val="0"/>
      <w:marTop w:val="0"/>
      <w:marBottom w:val="0"/>
      <w:divBdr>
        <w:top w:val="none" w:sz="0" w:space="0" w:color="auto"/>
        <w:left w:val="none" w:sz="0" w:space="0" w:color="auto"/>
        <w:bottom w:val="none" w:sz="0" w:space="0" w:color="auto"/>
        <w:right w:val="none" w:sz="0" w:space="0" w:color="auto"/>
      </w:divBdr>
      <w:divsChild>
        <w:div w:id="814833465">
          <w:marLeft w:val="0"/>
          <w:marRight w:val="0"/>
          <w:marTop w:val="0"/>
          <w:marBottom w:val="0"/>
          <w:divBdr>
            <w:top w:val="none" w:sz="0" w:space="0" w:color="auto"/>
            <w:left w:val="none" w:sz="0" w:space="0" w:color="auto"/>
            <w:bottom w:val="none" w:sz="0" w:space="0" w:color="auto"/>
            <w:right w:val="none" w:sz="0" w:space="0" w:color="auto"/>
          </w:divBdr>
        </w:div>
      </w:divsChild>
    </w:div>
    <w:div w:id="820846435">
      <w:bodyDiv w:val="1"/>
      <w:marLeft w:val="0"/>
      <w:marRight w:val="0"/>
      <w:marTop w:val="0"/>
      <w:marBottom w:val="0"/>
      <w:divBdr>
        <w:top w:val="none" w:sz="0" w:space="0" w:color="auto"/>
        <w:left w:val="none" w:sz="0" w:space="0" w:color="auto"/>
        <w:bottom w:val="none" w:sz="0" w:space="0" w:color="auto"/>
        <w:right w:val="none" w:sz="0" w:space="0" w:color="auto"/>
      </w:divBdr>
    </w:div>
    <w:div w:id="833381284">
      <w:bodyDiv w:val="1"/>
      <w:marLeft w:val="0"/>
      <w:marRight w:val="0"/>
      <w:marTop w:val="0"/>
      <w:marBottom w:val="0"/>
      <w:divBdr>
        <w:top w:val="none" w:sz="0" w:space="0" w:color="auto"/>
        <w:left w:val="none" w:sz="0" w:space="0" w:color="auto"/>
        <w:bottom w:val="none" w:sz="0" w:space="0" w:color="auto"/>
        <w:right w:val="none" w:sz="0" w:space="0" w:color="auto"/>
      </w:divBdr>
    </w:div>
    <w:div w:id="846215663">
      <w:bodyDiv w:val="1"/>
      <w:marLeft w:val="0"/>
      <w:marRight w:val="0"/>
      <w:marTop w:val="0"/>
      <w:marBottom w:val="0"/>
      <w:divBdr>
        <w:top w:val="none" w:sz="0" w:space="0" w:color="auto"/>
        <w:left w:val="none" w:sz="0" w:space="0" w:color="auto"/>
        <w:bottom w:val="none" w:sz="0" w:space="0" w:color="auto"/>
        <w:right w:val="none" w:sz="0" w:space="0" w:color="auto"/>
      </w:divBdr>
      <w:divsChild>
        <w:div w:id="1773428470">
          <w:marLeft w:val="0"/>
          <w:marRight w:val="0"/>
          <w:marTop w:val="0"/>
          <w:marBottom w:val="0"/>
          <w:divBdr>
            <w:top w:val="none" w:sz="0" w:space="0" w:color="auto"/>
            <w:left w:val="none" w:sz="0" w:space="0" w:color="auto"/>
            <w:bottom w:val="none" w:sz="0" w:space="0" w:color="auto"/>
            <w:right w:val="none" w:sz="0" w:space="0" w:color="auto"/>
          </w:divBdr>
        </w:div>
      </w:divsChild>
    </w:div>
    <w:div w:id="877283458">
      <w:bodyDiv w:val="1"/>
      <w:marLeft w:val="0"/>
      <w:marRight w:val="0"/>
      <w:marTop w:val="0"/>
      <w:marBottom w:val="0"/>
      <w:divBdr>
        <w:top w:val="none" w:sz="0" w:space="0" w:color="auto"/>
        <w:left w:val="none" w:sz="0" w:space="0" w:color="auto"/>
        <w:bottom w:val="none" w:sz="0" w:space="0" w:color="auto"/>
        <w:right w:val="none" w:sz="0" w:space="0" w:color="auto"/>
      </w:divBdr>
    </w:div>
    <w:div w:id="881017963">
      <w:bodyDiv w:val="1"/>
      <w:marLeft w:val="0"/>
      <w:marRight w:val="0"/>
      <w:marTop w:val="0"/>
      <w:marBottom w:val="0"/>
      <w:divBdr>
        <w:top w:val="none" w:sz="0" w:space="0" w:color="auto"/>
        <w:left w:val="none" w:sz="0" w:space="0" w:color="auto"/>
        <w:bottom w:val="none" w:sz="0" w:space="0" w:color="auto"/>
        <w:right w:val="none" w:sz="0" w:space="0" w:color="auto"/>
      </w:divBdr>
    </w:div>
    <w:div w:id="886792485">
      <w:bodyDiv w:val="1"/>
      <w:marLeft w:val="0"/>
      <w:marRight w:val="0"/>
      <w:marTop w:val="0"/>
      <w:marBottom w:val="0"/>
      <w:divBdr>
        <w:top w:val="none" w:sz="0" w:space="0" w:color="auto"/>
        <w:left w:val="none" w:sz="0" w:space="0" w:color="auto"/>
        <w:bottom w:val="none" w:sz="0" w:space="0" w:color="auto"/>
        <w:right w:val="none" w:sz="0" w:space="0" w:color="auto"/>
      </w:divBdr>
    </w:div>
    <w:div w:id="895746745">
      <w:bodyDiv w:val="1"/>
      <w:marLeft w:val="0"/>
      <w:marRight w:val="0"/>
      <w:marTop w:val="0"/>
      <w:marBottom w:val="0"/>
      <w:divBdr>
        <w:top w:val="none" w:sz="0" w:space="0" w:color="auto"/>
        <w:left w:val="none" w:sz="0" w:space="0" w:color="auto"/>
        <w:bottom w:val="none" w:sz="0" w:space="0" w:color="auto"/>
        <w:right w:val="none" w:sz="0" w:space="0" w:color="auto"/>
      </w:divBdr>
      <w:divsChild>
        <w:div w:id="1742214157">
          <w:marLeft w:val="0"/>
          <w:marRight w:val="0"/>
          <w:marTop w:val="0"/>
          <w:marBottom w:val="0"/>
          <w:divBdr>
            <w:top w:val="none" w:sz="0" w:space="0" w:color="auto"/>
            <w:left w:val="none" w:sz="0" w:space="0" w:color="auto"/>
            <w:bottom w:val="none" w:sz="0" w:space="0" w:color="auto"/>
            <w:right w:val="none" w:sz="0" w:space="0" w:color="auto"/>
          </w:divBdr>
        </w:div>
      </w:divsChild>
    </w:div>
    <w:div w:id="900598541">
      <w:bodyDiv w:val="1"/>
      <w:marLeft w:val="0"/>
      <w:marRight w:val="0"/>
      <w:marTop w:val="0"/>
      <w:marBottom w:val="0"/>
      <w:divBdr>
        <w:top w:val="none" w:sz="0" w:space="0" w:color="auto"/>
        <w:left w:val="none" w:sz="0" w:space="0" w:color="auto"/>
        <w:bottom w:val="none" w:sz="0" w:space="0" w:color="auto"/>
        <w:right w:val="none" w:sz="0" w:space="0" w:color="auto"/>
      </w:divBdr>
    </w:div>
    <w:div w:id="959841329">
      <w:bodyDiv w:val="1"/>
      <w:marLeft w:val="0"/>
      <w:marRight w:val="0"/>
      <w:marTop w:val="0"/>
      <w:marBottom w:val="0"/>
      <w:divBdr>
        <w:top w:val="none" w:sz="0" w:space="0" w:color="auto"/>
        <w:left w:val="none" w:sz="0" w:space="0" w:color="auto"/>
        <w:bottom w:val="none" w:sz="0" w:space="0" w:color="auto"/>
        <w:right w:val="none" w:sz="0" w:space="0" w:color="auto"/>
      </w:divBdr>
      <w:divsChild>
        <w:div w:id="181553145">
          <w:marLeft w:val="0"/>
          <w:marRight w:val="0"/>
          <w:marTop w:val="0"/>
          <w:marBottom w:val="0"/>
          <w:divBdr>
            <w:top w:val="none" w:sz="0" w:space="0" w:color="auto"/>
            <w:left w:val="none" w:sz="0" w:space="0" w:color="auto"/>
            <w:bottom w:val="none" w:sz="0" w:space="0" w:color="auto"/>
            <w:right w:val="none" w:sz="0" w:space="0" w:color="auto"/>
          </w:divBdr>
        </w:div>
      </w:divsChild>
    </w:div>
    <w:div w:id="961375448">
      <w:bodyDiv w:val="1"/>
      <w:marLeft w:val="0"/>
      <w:marRight w:val="0"/>
      <w:marTop w:val="0"/>
      <w:marBottom w:val="0"/>
      <w:divBdr>
        <w:top w:val="none" w:sz="0" w:space="0" w:color="auto"/>
        <w:left w:val="none" w:sz="0" w:space="0" w:color="auto"/>
        <w:bottom w:val="none" w:sz="0" w:space="0" w:color="auto"/>
        <w:right w:val="none" w:sz="0" w:space="0" w:color="auto"/>
      </w:divBdr>
      <w:divsChild>
        <w:div w:id="2043553072">
          <w:marLeft w:val="0"/>
          <w:marRight w:val="0"/>
          <w:marTop w:val="0"/>
          <w:marBottom w:val="0"/>
          <w:divBdr>
            <w:top w:val="none" w:sz="0" w:space="0" w:color="auto"/>
            <w:left w:val="none" w:sz="0" w:space="0" w:color="auto"/>
            <w:bottom w:val="none" w:sz="0" w:space="0" w:color="auto"/>
            <w:right w:val="none" w:sz="0" w:space="0" w:color="auto"/>
          </w:divBdr>
        </w:div>
      </w:divsChild>
    </w:div>
    <w:div w:id="961764215">
      <w:bodyDiv w:val="1"/>
      <w:marLeft w:val="0"/>
      <w:marRight w:val="0"/>
      <w:marTop w:val="0"/>
      <w:marBottom w:val="0"/>
      <w:divBdr>
        <w:top w:val="none" w:sz="0" w:space="0" w:color="auto"/>
        <w:left w:val="none" w:sz="0" w:space="0" w:color="auto"/>
        <w:bottom w:val="none" w:sz="0" w:space="0" w:color="auto"/>
        <w:right w:val="none" w:sz="0" w:space="0" w:color="auto"/>
      </w:divBdr>
      <w:divsChild>
        <w:div w:id="508325560">
          <w:marLeft w:val="0"/>
          <w:marRight w:val="0"/>
          <w:marTop w:val="0"/>
          <w:marBottom w:val="0"/>
          <w:divBdr>
            <w:top w:val="none" w:sz="0" w:space="0" w:color="auto"/>
            <w:left w:val="none" w:sz="0" w:space="0" w:color="auto"/>
            <w:bottom w:val="none" w:sz="0" w:space="0" w:color="auto"/>
            <w:right w:val="none" w:sz="0" w:space="0" w:color="auto"/>
          </w:divBdr>
        </w:div>
      </w:divsChild>
    </w:div>
    <w:div w:id="962345062">
      <w:bodyDiv w:val="1"/>
      <w:marLeft w:val="0"/>
      <w:marRight w:val="0"/>
      <w:marTop w:val="0"/>
      <w:marBottom w:val="0"/>
      <w:divBdr>
        <w:top w:val="none" w:sz="0" w:space="0" w:color="auto"/>
        <w:left w:val="none" w:sz="0" w:space="0" w:color="auto"/>
        <w:bottom w:val="none" w:sz="0" w:space="0" w:color="auto"/>
        <w:right w:val="none" w:sz="0" w:space="0" w:color="auto"/>
      </w:divBdr>
    </w:div>
    <w:div w:id="970863156">
      <w:bodyDiv w:val="1"/>
      <w:marLeft w:val="0"/>
      <w:marRight w:val="0"/>
      <w:marTop w:val="0"/>
      <w:marBottom w:val="0"/>
      <w:divBdr>
        <w:top w:val="none" w:sz="0" w:space="0" w:color="auto"/>
        <w:left w:val="none" w:sz="0" w:space="0" w:color="auto"/>
        <w:bottom w:val="none" w:sz="0" w:space="0" w:color="auto"/>
        <w:right w:val="none" w:sz="0" w:space="0" w:color="auto"/>
      </w:divBdr>
      <w:divsChild>
        <w:div w:id="1075280783">
          <w:marLeft w:val="0"/>
          <w:marRight w:val="0"/>
          <w:marTop w:val="0"/>
          <w:marBottom w:val="0"/>
          <w:divBdr>
            <w:top w:val="none" w:sz="0" w:space="0" w:color="auto"/>
            <w:left w:val="none" w:sz="0" w:space="0" w:color="auto"/>
            <w:bottom w:val="none" w:sz="0" w:space="0" w:color="auto"/>
            <w:right w:val="none" w:sz="0" w:space="0" w:color="auto"/>
          </w:divBdr>
        </w:div>
      </w:divsChild>
    </w:div>
    <w:div w:id="974871900">
      <w:bodyDiv w:val="1"/>
      <w:marLeft w:val="0"/>
      <w:marRight w:val="0"/>
      <w:marTop w:val="0"/>
      <w:marBottom w:val="0"/>
      <w:divBdr>
        <w:top w:val="none" w:sz="0" w:space="0" w:color="auto"/>
        <w:left w:val="none" w:sz="0" w:space="0" w:color="auto"/>
        <w:bottom w:val="none" w:sz="0" w:space="0" w:color="auto"/>
        <w:right w:val="none" w:sz="0" w:space="0" w:color="auto"/>
      </w:divBdr>
    </w:div>
    <w:div w:id="976567660">
      <w:bodyDiv w:val="1"/>
      <w:marLeft w:val="0"/>
      <w:marRight w:val="0"/>
      <w:marTop w:val="0"/>
      <w:marBottom w:val="0"/>
      <w:divBdr>
        <w:top w:val="none" w:sz="0" w:space="0" w:color="auto"/>
        <w:left w:val="none" w:sz="0" w:space="0" w:color="auto"/>
        <w:bottom w:val="none" w:sz="0" w:space="0" w:color="auto"/>
        <w:right w:val="none" w:sz="0" w:space="0" w:color="auto"/>
      </w:divBdr>
      <w:divsChild>
        <w:div w:id="1709915609">
          <w:marLeft w:val="0"/>
          <w:marRight w:val="0"/>
          <w:marTop w:val="0"/>
          <w:marBottom w:val="0"/>
          <w:divBdr>
            <w:top w:val="none" w:sz="0" w:space="0" w:color="auto"/>
            <w:left w:val="none" w:sz="0" w:space="0" w:color="auto"/>
            <w:bottom w:val="none" w:sz="0" w:space="0" w:color="auto"/>
            <w:right w:val="none" w:sz="0" w:space="0" w:color="auto"/>
          </w:divBdr>
        </w:div>
      </w:divsChild>
    </w:div>
    <w:div w:id="986518611">
      <w:bodyDiv w:val="1"/>
      <w:marLeft w:val="0"/>
      <w:marRight w:val="0"/>
      <w:marTop w:val="0"/>
      <w:marBottom w:val="0"/>
      <w:divBdr>
        <w:top w:val="none" w:sz="0" w:space="0" w:color="auto"/>
        <w:left w:val="none" w:sz="0" w:space="0" w:color="auto"/>
        <w:bottom w:val="none" w:sz="0" w:space="0" w:color="auto"/>
        <w:right w:val="none" w:sz="0" w:space="0" w:color="auto"/>
      </w:divBdr>
      <w:divsChild>
        <w:div w:id="947737063">
          <w:marLeft w:val="0"/>
          <w:marRight w:val="0"/>
          <w:marTop w:val="0"/>
          <w:marBottom w:val="0"/>
          <w:divBdr>
            <w:top w:val="none" w:sz="0" w:space="0" w:color="auto"/>
            <w:left w:val="none" w:sz="0" w:space="0" w:color="auto"/>
            <w:bottom w:val="none" w:sz="0" w:space="0" w:color="auto"/>
            <w:right w:val="none" w:sz="0" w:space="0" w:color="auto"/>
          </w:divBdr>
        </w:div>
      </w:divsChild>
    </w:div>
    <w:div w:id="988022032">
      <w:bodyDiv w:val="1"/>
      <w:marLeft w:val="0"/>
      <w:marRight w:val="0"/>
      <w:marTop w:val="0"/>
      <w:marBottom w:val="0"/>
      <w:divBdr>
        <w:top w:val="none" w:sz="0" w:space="0" w:color="auto"/>
        <w:left w:val="none" w:sz="0" w:space="0" w:color="auto"/>
        <w:bottom w:val="none" w:sz="0" w:space="0" w:color="auto"/>
        <w:right w:val="none" w:sz="0" w:space="0" w:color="auto"/>
      </w:divBdr>
      <w:divsChild>
        <w:div w:id="1855804697">
          <w:marLeft w:val="0"/>
          <w:marRight w:val="0"/>
          <w:marTop w:val="0"/>
          <w:marBottom w:val="0"/>
          <w:divBdr>
            <w:top w:val="none" w:sz="0" w:space="0" w:color="auto"/>
            <w:left w:val="none" w:sz="0" w:space="0" w:color="auto"/>
            <w:bottom w:val="none" w:sz="0" w:space="0" w:color="auto"/>
            <w:right w:val="none" w:sz="0" w:space="0" w:color="auto"/>
          </w:divBdr>
        </w:div>
      </w:divsChild>
    </w:div>
    <w:div w:id="995646631">
      <w:bodyDiv w:val="1"/>
      <w:marLeft w:val="0"/>
      <w:marRight w:val="0"/>
      <w:marTop w:val="0"/>
      <w:marBottom w:val="0"/>
      <w:divBdr>
        <w:top w:val="none" w:sz="0" w:space="0" w:color="auto"/>
        <w:left w:val="none" w:sz="0" w:space="0" w:color="auto"/>
        <w:bottom w:val="none" w:sz="0" w:space="0" w:color="auto"/>
        <w:right w:val="none" w:sz="0" w:space="0" w:color="auto"/>
      </w:divBdr>
      <w:divsChild>
        <w:div w:id="1806577217">
          <w:marLeft w:val="547"/>
          <w:marRight w:val="0"/>
          <w:marTop w:val="0"/>
          <w:marBottom w:val="0"/>
          <w:divBdr>
            <w:top w:val="none" w:sz="0" w:space="0" w:color="auto"/>
            <w:left w:val="none" w:sz="0" w:space="0" w:color="auto"/>
            <w:bottom w:val="none" w:sz="0" w:space="0" w:color="auto"/>
            <w:right w:val="none" w:sz="0" w:space="0" w:color="auto"/>
          </w:divBdr>
        </w:div>
        <w:div w:id="25255457">
          <w:marLeft w:val="547"/>
          <w:marRight w:val="0"/>
          <w:marTop w:val="0"/>
          <w:marBottom w:val="0"/>
          <w:divBdr>
            <w:top w:val="none" w:sz="0" w:space="0" w:color="auto"/>
            <w:left w:val="none" w:sz="0" w:space="0" w:color="auto"/>
            <w:bottom w:val="none" w:sz="0" w:space="0" w:color="auto"/>
            <w:right w:val="none" w:sz="0" w:space="0" w:color="auto"/>
          </w:divBdr>
        </w:div>
      </w:divsChild>
    </w:div>
    <w:div w:id="1005478369">
      <w:bodyDiv w:val="1"/>
      <w:marLeft w:val="0"/>
      <w:marRight w:val="0"/>
      <w:marTop w:val="0"/>
      <w:marBottom w:val="0"/>
      <w:divBdr>
        <w:top w:val="none" w:sz="0" w:space="0" w:color="auto"/>
        <w:left w:val="none" w:sz="0" w:space="0" w:color="auto"/>
        <w:bottom w:val="none" w:sz="0" w:space="0" w:color="auto"/>
        <w:right w:val="none" w:sz="0" w:space="0" w:color="auto"/>
      </w:divBdr>
      <w:divsChild>
        <w:div w:id="326634091">
          <w:marLeft w:val="0"/>
          <w:marRight w:val="0"/>
          <w:marTop w:val="0"/>
          <w:marBottom w:val="0"/>
          <w:divBdr>
            <w:top w:val="none" w:sz="0" w:space="0" w:color="auto"/>
            <w:left w:val="none" w:sz="0" w:space="0" w:color="auto"/>
            <w:bottom w:val="none" w:sz="0" w:space="0" w:color="auto"/>
            <w:right w:val="none" w:sz="0" w:space="0" w:color="auto"/>
          </w:divBdr>
        </w:div>
      </w:divsChild>
    </w:div>
    <w:div w:id="1009143784">
      <w:bodyDiv w:val="1"/>
      <w:marLeft w:val="0"/>
      <w:marRight w:val="0"/>
      <w:marTop w:val="0"/>
      <w:marBottom w:val="0"/>
      <w:divBdr>
        <w:top w:val="none" w:sz="0" w:space="0" w:color="auto"/>
        <w:left w:val="none" w:sz="0" w:space="0" w:color="auto"/>
        <w:bottom w:val="none" w:sz="0" w:space="0" w:color="auto"/>
        <w:right w:val="none" w:sz="0" w:space="0" w:color="auto"/>
      </w:divBdr>
    </w:div>
    <w:div w:id="1038243596">
      <w:bodyDiv w:val="1"/>
      <w:marLeft w:val="0"/>
      <w:marRight w:val="0"/>
      <w:marTop w:val="0"/>
      <w:marBottom w:val="0"/>
      <w:divBdr>
        <w:top w:val="none" w:sz="0" w:space="0" w:color="auto"/>
        <w:left w:val="none" w:sz="0" w:space="0" w:color="auto"/>
        <w:bottom w:val="none" w:sz="0" w:space="0" w:color="auto"/>
        <w:right w:val="none" w:sz="0" w:space="0" w:color="auto"/>
      </w:divBdr>
    </w:div>
    <w:div w:id="1061291737">
      <w:bodyDiv w:val="1"/>
      <w:marLeft w:val="0"/>
      <w:marRight w:val="0"/>
      <w:marTop w:val="0"/>
      <w:marBottom w:val="0"/>
      <w:divBdr>
        <w:top w:val="none" w:sz="0" w:space="0" w:color="auto"/>
        <w:left w:val="none" w:sz="0" w:space="0" w:color="auto"/>
        <w:bottom w:val="none" w:sz="0" w:space="0" w:color="auto"/>
        <w:right w:val="none" w:sz="0" w:space="0" w:color="auto"/>
      </w:divBdr>
      <w:divsChild>
        <w:div w:id="1701129798">
          <w:marLeft w:val="0"/>
          <w:marRight w:val="0"/>
          <w:marTop w:val="0"/>
          <w:marBottom w:val="0"/>
          <w:divBdr>
            <w:top w:val="none" w:sz="0" w:space="0" w:color="auto"/>
            <w:left w:val="none" w:sz="0" w:space="0" w:color="auto"/>
            <w:bottom w:val="none" w:sz="0" w:space="0" w:color="auto"/>
            <w:right w:val="none" w:sz="0" w:space="0" w:color="auto"/>
          </w:divBdr>
        </w:div>
      </w:divsChild>
    </w:div>
    <w:div w:id="1079791962">
      <w:bodyDiv w:val="1"/>
      <w:marLeft w:val="0"/>
      <w:marRight w:val="0"/>
      <w:marTop w:val="0"/>
      <w:marBottom w:val="0"/>
      <w:divBdr>
        <w:top w:val="none" w:sz="0" w:space="0" w:color="auto"/>
        <w:left w:val="none" w:sz="0" w:space="0" w:color="auto"/>
        <w:bottom w:val="none" w:sz="0" w:space="0" w:color="auto"/>
        <w:right w:val="none" w:sz="0" w:space="0" w:color="auto"/>
      </w:divBdr>
    </w:div>
    <w:div w:id="1086684839">
      <w:bodyDiv w:val="1"/>
      <w:marLeft w:val="0"/>
      <w:marRight w:val="0"/>
      <w:marTop w:val="0"/>
      <w:marBottom w:val="0"/>
      <w:divBdr>
        <w:top w:val="none" w:sz="0" w:space="0" w:color="auto"/>
        <w:left w:val="none" w:sz="0" w:space="0" w:color="auto"/>
        <w:bottom w:val="none" w:sz="0" w:space="0" w:color="auto"/>
        <w:right w:val="none" w:sz="0" w:space="0" w:color="auto"/>
      </w:divBdr>
      <w:divsChild>
        <w:div w:id="1173109525">
          <w:marLeft w:val="0"/>
          <w:marRight w:val="0"/>
          <w:marTop w:val="0"/>
          <w:marBottom w:val="0"/>
          <w:divBdr>
            <w:top w:val="none" w:sz="0" w:space="0" w:color="auto"/>
            <w:left w:val="none" w:sz="0" w:space="0" w:color="auto"/>
            <w:bottom w:val="none" w:sz="0" w:space="0" w:color="auto"/>
            <w:right w:val="none" w:sz="0" w:space="0" w:color="auto"/>
          </w:divBdr>
        </w:div>
      </w:divsChild>
    </w:div>
    <w:div w:id="1088382608">
      <w:bodyDiv w:val="1"/>
      <w:marLeft w:val="0"/>
      <w:marRight w:val="0"/>
      <w:marTop w:val="0"/>
      <w:marBottom w:val="0"/>
      <w:divBdr>
        <w:top w:val="none" w:sz="0" w:space="0" w:color="auto"/>
        <w:left w:val="none" w:sz="0" w:space="0" w:color="auto"/>
        <w:bottom w:val="none" w:sz="0" w:space="0" w:color="auto"/>
        <w:right w:val="none" w:sz="0" w:space="0" w:color="auto"/>
      </w:divBdr>
    </w:div>
    <w:div w:id="1101754941">
      <w:bodyDiv w:val="1"/>
      <w:marLeft w:val="0"/>
      <w:marRight w:val="0"/>
      <w:marTop w:val="0"/>
      <w:marBottom w:val="0"/>
      <w:divBdr>
        <w:top w:val="none" w:sz="0" w:space="0" w:color="auto"/>
        <w:left w:val="none" w:sz="0" w:space="0" w:color="auto"/>
        <w:bottom w:val="none" w:sz="0" w:space="0" w:color="auto"/>
        <w:right w:val="none" w:sz="0" w:space="0" w:color="auto"/>
      </w:divBdr>
    </w:div>
    <w:div w:id="1115562236">
      <w:bodyDiv w:val="1"/>
      <w:marLeft w:val="0"/>
      <w:marRight w:val="0"/>
      <w:marTop w:val="0"/>
      <w:marBottom w:val="0"/>
      <w:divBdr>
        <w:top w:val="none" w:sz="0" w:space="0" w:color="auto"/>
        <w:left w:val="none" w:sz="0" w:space="0" w:color="auto"/>
        <w:bottom w:val="none" w:sz="0" w:space="0" w:color="auto"/>
        <w:right w:val="none" w:sz="0" w:space="0" w:color="auto"/>
      </w:divBdr>
      <w:divsChild>
        <w:div w:id="131562042">
          <w:marLeft w:val="0"/>
          <w:marRight w:val="0"/>
          <w:marTop w:val="0"/>
          <w:marBottom w:val="0"/>
          <w:divBdr>
            <w:top w:val="none" w:sz="0" w:space="0" w:color="auto"/>
            <w:left w:val="none" w:sz="0" w:space="0" w:color="auto"/>
            <w:bottom w:val="none" w:sz="0" w:space="0" w:color="auto"/>
            <w:right w:val="none" w:sz="0" w:space="0" w:color="auto"/>
          </w:divBdr>
        </w:div>
      </w:divsChild>
    </w:div>
    <w:div w:id="1127697444">
      <w:bodyDiv w:val="1"/>
      <w:marLeft w:val="0"/>
      <w:marRight w:val="0"/>
      <w:marTop w:val="0"/>
      <w:marBottom w:val="0"/>
      <w:divBdr>
        <w:top w:val="none" w:sz="0" w:space="0" w:color="auto"/>
        <w:left w:val="none" w:sz="0" w:space="0" w:color="auto"/>
        <w:bottom w:val="none" w:sz="0" w:space="0" w:color="auto"/>
        <w:right w:val="none" w:sz="0" w:space="0" w:color="auto"/>
      </w:divBdr>
    </w:div>
    <w:div w:id="1130394091">
      <w:bodyDiv w:val="1"/>
      <w:marLeft w:val="0"/>
      <w:marRight w:val="0"/>
      <w:marTop w:val="0"/>
      <w:marBottom w:val="0"/>
      <w:divBdr>
        <w:top w:val="none" w:sz="0" w:space="0" w:color="auto"/>
        <w:left w:val="none" w:sz="0" w:space="0" w:color="auto"/>
        <w:bottom w:val="none" w:sz="0" w:space="0" w:color="auto"/>
        <w:right w:val="none" w:sz="0" w:space="0" w:color="auto"/>
      </w:divBdr>
      <w:divsChild>
        <w:div w:id="2136413184">
          <w:marLeft w:val="0"/>
          <w:marRight w:val="0"/>
          <w:marTop w:val="0"/>
          <w:marBottom w:val="0"/>
          <w:divBdr>
            <w:top w:val="none" w:sz="0" w:space="0" w:color="auto"/>
            <w:left w:val="none" w:sz="0" w:space="0" w:color="auto"/>
            <w:bottom w:val="none" w:sz="0" w:space="0" w:color="auto"/>
            <w:right w:val="none" w:sz="0" w:space="0" w:color="auto"/>
          </w:divBdr>
        </w:div>
      </w:divsChild>
    </w:div>
    <w:div w:id="1164971297">
      <w:bodyDiv w:val="1"/>
      <w:marLeft w:val="0"/>
      <w:marRight w:val="0"/>
      <w:marTop w:val="0"/>
      <w:marBottom w:val="0"/>
      <w:divBdr>
        <w:top w:val="none" w:sz="0" w:space="0" w:color="auto"/>
        <w:left w:val="none" w:sz="0" w:space="0" w:color="auto"/>
        <w:bottom w:val="none" w:sz="0" w:space="0" w:color="auto"/>
        <w:right w:val="none" w:sz="0" w:space="0" w:color="auto"/>
      </w:divBdr>
    </w:div>
    <w:div w:id="1167359461">
      <w:bodyDiv w:val="1"/>
      <w:marLeft w:val="0"/>
      <w:marRight w:val="0"/>
      <w:marTop w:val="0"/>
      <w:marBottom w:val="0"/>
      <w:divBdr>
        <w:top w:val="none" w:sz="0" w:space="0" w:color="auto"/>
        <w:left w:val="none" w:sz="0" w:space="0" w:color="auto"/>
        <w:bottom w:val="none" w:sz="0" w:space="0" w:color="auto"/>
        <w:right w:val="none" w:sz="0" w:space="0" w:color="auto"/>
      </w:divBdr>
      <w:divsChild>
        <w:div w:id="301429630">
          <w:marLeft w:val="0"/>
          <w:marRight w:val="0"/>
          <w:marTop w:val="0"/>
          <w:marBottom w:val="0"/>
          <w:divBdr>
            <w:top w:val="none" w:sz="0" w:space="0" w:color="auto"/>
            <w:left w:val="none" w:sz="0" w:space="0" w:color="auto"/>
            <w:bottom w:val="none" w:sz="0" w:space="0" w:color="auto"/>
            <w:right w:val="none" w:sz="0" w:space="0" w:color="auto"/>
          </w:divBdr>
        </w:div>
      </w:divsChild>
    </w:div>
    <w:div w:id="1169715545">
      <w:bodyDiv w:val="1"/>
      <w:marLeft w:val="0"/>
      <w:marRight w:val="0"/>
      <w:marTop w:val="0"/>
      <w:marBottom w:val="0"/>
      <w:divBdr>
        <w:top w:val="none" w:sz="0" w:space="0" w:color="auto"/>
        <w:left w:val="none" w:sz="0" w:space="0" w:color="auto"/>
        <w:bottom w:val="none" w:sz="0" w:space="0" w:color="auto"/>
        <w:right w:val="none" w:sz="0" w:space="0" w:color="auto"/>
      </w:divBdr>
    </w:div>
    <w:div w:id="1170294259">
      <w:bodyDiv w:val="1"/>
      <w:marLeft w:val="0"/>
      <w:marRight w:val="0"/>
      <w:marTop w:val="0"/>
      <w:marBottom w:val="0"/>
      <w:divBdr>
        <w:top w:val="none" w:sz="0" w:space="0" w:color="auto"/>
        <w:left w:val="none" w:sz="0" w:space="0" w:color="auto"/>
        <w:bottom w:val="none" w:sz="0" w:space="0" w:color="auto"/>
        <w:right w:val="none" w:sz="0" w:space="0" w:color="auto"/>
      </w:divBdr>
    </w:div>
    <w:div w:id="1210455680">
      <w:bodyDiv w:val="1"/>
      <w:marLeft w:val="0"/>
      <w:marRight w:val="0"/>
      <w:marTop w:val="0"/>
      <w:marBottom w:val="0"/>
      <w:divBdr>
        <w:top w:val="none" w:sz="0" w:space="0" w:color="auto"/>
        <w:left w:val="none" w:sz="0" w:space="0" w:color="auto"/>
        <w:bottom w:val="none" w:sz="0" w:space="0" w:color="auto"/>
        <w:right w:val="none" w:sz="0" w:space="0" w:color="auto"/>
      </w:divBdr>
      <w:divsChild>
        <w:div w:id="36124120">
          <w:marLeft w:val="0"/>
          <w:marRight w:val="0"/>
          <w:marTop w:val="0"/>
          <w:marBottom w:val="0"/>
          <w:divBdr>
            <w:top w:val="none" w:sz="0" w:space="0" w:color="auto"/>
            <w:left w:val="none" w:sz="0" w:space="0" w:color="auto"/>
            <w:bottom w:val="none" w:sz="0" w:space="0" w:color="auto"/>
            <w:right w:val="none" w:sz="0" w:space="0" w:color="auto"/>
          </w:divBdr>
        </w:div>
      </w:divsChild>
    </w:div>
    <w:div w:id="1219442506">
      <w:bodyDiv w:val="1"/>
      <w:marLeft w:val="0"/>
      <w:marRight w:val="0"/>
      <w:marTop w:val="0"/>
      <w:marBottom w:val="0"/>
      <w:divBdr>
        <w:top w:val="none" w:sz="0" w:space="0" w:color="auto"/>
        <w:left w:val="none" w:sz="0" w:space="0" w:color="auto"/>
        <w:bottom w:val="none" w:sz="0" w:space="0" w:color="auto"/>
        <w:right w:val="none" w:sz="0" w:space="0" w:color="auto"/>
      </w:divBdr>
    </w:div>
    <w:div w:id="1232234321">
      <w:bodyDiv w:val="1"/>
      <w:marLeft w:val="0"/>
      <w:marRight w:val="0"/>
      <w:marTop w:val="0"/>
      <w:marBottom w:val="0"/>
      <w:divBdr>
        <w:top w:val="none" w:sz="0" w:space="0" w:color="auto"/>
        <w:left w:val="none" w:sz="0" w:space="0" w:color="auto"/>
        <w:bottom w:val="none" w:sz="0" w:space="0" w:color="auto"/>
        <w:right w:val="none" w:sz="0" w:space="0" w:color="auto"/>
      </w:divBdr>
    </w:div>
    <w:div w:id="1234969641">
      <w:bodyDiv w:val="1"/>
      <w:marLeft w:val="0"/>
      <w:marRight w:val="0"/>
      <w:marTop w:val="0"/>
      <w:marBottom w:val="0"/>
      <w:divBdr>
        <w:top w:val="none" w:sz="0" w:space="0" w:color="auto"/>
        <w:left w:val="none" w:sz="0" w:space="0" w:color="auto"/>
        <w:bottom w:val="none" w:sz="0" w:space="0" w:color="auto"/>
        <w:right w:val="none" w:sz="0" w:space="0" w:color="auto"/>
      </w:divBdr>
      <w:divsChild>
        <w:div w:id="996761972">
          <w:marLeft w:val="0"/>
          <w:marRight w:val="0"/>
          <w:marTop w:val="0"/>
          <w:marBottom w:val="0"/>
          <w:divBdr>
            <w:top w:val="none" w:sz="0" w:space="0" w:color="auto"/>
            <w:left w:val="none" w:sz="0" w:space="0" w:color="auto"/>
            <w:bottom w:val="none" w:sz="0" w:space="0" w:color="auto"/>
            <w:right w:val="none" w:sz="0" w:space="0" w:color="auto"/>
          </w:divBdr>
        </w:div>
      </w:divsChild>
    </w:div>
    <w:div w:id="1303462456">
      <w:bodyDiv w:val="1"/>
      <w:marLeft w:val="0"/>
      <w:marRight w:val="0"/>
      <w:marTop w:val="0"/>
      <w:marBottom w:val="0"/>
      <w:divBdr>
        <w:top w:val="none" w:sz="0" w:space="0" w:color="auto"/>
        <w:left w:val="none" w:sz="0" w:space="0" w:color="auto"/>
        <w:bottom w:val="none" w:sz="0" w:space="0" w:color="auto"/>
        <w:right w:val="none" w:sz="0" w:space="0" w:color="auto"/>
      </w:divBdr>
    </w:div>
    <w:div w:id="1322392693">
      <w:bodyDiv w:val="1"/>
      <w:marLeft w:val="0"/>
      <w:marRight w:val="0"/>
      <w:marTop w:val="0"/>
      <w:marBottom w:val="0"/>
      <w:divBdr>
        <w:top w:val="none" w:sz="0" w:space="0" w:color="auto"/>
        <w:left w:val="none" w:sz="0" w:space="0" w:color="auto"/>
        <w:bottom w:val="none" w:sz="0" w:space="0" w:color="auto"/>
        <w:right w:val="none" w:sz="0" w:space="0" w:color="auto"/>
      </w:divBdr>
    </w:div>
    <w:div w:id="1326515598">
      <w:bodyDiv w:val="1"/>
      <w:marLeft w:val="0"/>
      <w:marRight w:val="0"/>
      <w:marTop w:val="0"/>
      <w:marBottom w:val="0"/>
      <w:divBdr>
        <w:top w:val="none" w:sz="0" w:space="0" w:color="auto"/>
        <w:left w:val="none" w:sz="0" w:space="0" w:color="auto"/>
        <w:bottom w:val="none" w:sz="0" w:space="0" w:color="auto"/>
        <w:right w:val="none" w:sz="0" w:space="0" w:color="auto"/>
      </w:divBdr>
    </w:div>
    <w:div w:id="1367176750">
      <w:bodyDiv w:val="1"/>
      <w:marLeft w:val="0"/>
      <w:marRight w:val="0"/>
      <w:marTop w:val="0"/>
      <w:marBottom w:val="0"/>
      <w:divBdr>
        <w:top w:val="none" w:sz="0" w:space="0" w:color="auto"/>
        <w:left w:val="none" w:sz="0" w:space="0" w:color="auto"/>
        <w:bottom w:val="none" w:sz="0" w:space="0" w:color="auto"/>
        <w:right w:val="none" w:sz="0" w:space="0" w:color="auto"/>
      </w:divBdr>
      <w:divsChild>
        <w:div w:id="1642540391">
          <w:marLeft w:val="0"/>
          <w:marRight w:val="0"/>
          <w:marTop w:val="0"/>
          <w:marBottom w:val="0"/>
          <w:divBdr>
            <w:top w:val="none" w:sz="0" w:space="0" w:color="auto"/>
            <w:left w:val="none" w:sz="0" w:space="0" w:color="auto"/>
            <w:bottom w:val="none" w:sz="0" w:space="0" w:color="auto"/>
            <w:right w:val="none" w:sz="0" w:space="0" w:color="auto"/>
          </w:divBdr>
        </w:div>
      </w:divsChild>
    </w:div>
    <w:div w:id="1377074876">
      <w:bodyDiv w:val="1"/>
      <w:marLeft w:val="0"/>
      <w:marRight w:val="0"/>
      <w:marTop w:val="0"/>
      <w:marBottom w:val="0"/>
      <w:divBdr>
        <w:top w:val="none" w:sz="0" w:space="0" w:color="auto"/>
        <w:left w:val="none" w:sz="0" w:space="0" w:color="auto"/>
        <w:bottom w:val="none" w:sz="0" w:space="0" w:color="auto"/>
        <w:right w:val="none" w:sz="0" w:space="0" w:color="auto"/>
      </w:divBdr>
      <w:divsChild>
        <w:div w:id="1673487716">
          <w:marLeft w:val="0"/>
          <w:marRight w:val="0"/>
          <w:marTop w:val="0"/>
          <w:marBottom w:val="0"/>
          <w:divBdr>
            <w:top w:val="none" w:sz="0" w:space="0" w:color="auto"/>
            <w:left w:val="none" w:sz="0" w:space="0" w:color="auto"/>
            <w:bottom w:val="none" w:sz="0" w:space="0" w:color="auto"/>
            <w:right w:val="none" w:sz="0" w:space="0" w:color="auto"/>
          </w:divBdr>
        </w:div>
      </w:divsChild>
    </w:div>
    <w:div w:id="1407416091">
      <w:bodyDiv w:val="1"/>
      <w:marLeft w:val="0"/>
      <w:marRight w:val="0"/>
      <w:marTop w:val="0"/>
      <w:marBottom w:val="0"/>
      <w:divBdr>
        <w:top w:val="none" w:sz="0" w:space="0" w:color="auto"/>
        <w:left w:val="none" w:sz="0" w:space="0" w:color="auto"/>
        <w:bottom w:val="none" w:sz="0" w:space="0" w:color="auto"/>
        <w:right w:val="none" w:sz="0" w:space="0" w:color="auto"/>
      </w:divBdr>
      <w:divsChild>
        <w:div w:id="436759605">
          <w:marLeft w:val="0"/>
          <w:marRight w:val="0"/>
          <w:marTop w:val="0"/>
          <w:marBottom w:val="0"/>
          <w:divBdr>
            <w:top w:val="none" w:sz="0" w:space="0" w:color="auto"/>
            <w:left w:val="none" w:sz="0" w:space="0" w:color="auto"/>
            <w:bottom w:val="none" w:sz="0" w:space="0" w:color="auto"/>
            <w:right w:val="none" w:sz="0" w:space="0" w:color="auto"/>
          </w:divBdr>
        </w:div>
      </w:divsChild>
    </w:div>
    <w:div w:id="1431195290">
      <w:bodyDiv w:val="1"/>
      <w:marLeft w:val="0"/>
      <w:marRight w:val="0"/>
      <w:marTop w:val="0"/>
      <w:marBottom w:val="0"/>
      <w:divBdr>
        <w:top w:val="none" w:sz="0" w:space="0" w:color="auto"/>
        <w:left w:val="none" w:sz="0" w:space="0" w:color="auto"/>
        <w:bottom w:val="none" w:sz="0" w:space="0" w:color="auto"/>
        <w:right w:val="none" w:sz="0" w:space="0" w:color="auto"/>
      </w:divBdr>
    </w:div>
    <w:div w:id="1433555285">
      <w:bodyDiv w:val="1"/>
      <w:marLeft w:val="0"/>
      <w:marRight w:val="0"/>
      <w:marTop w:val="0"/>
      <w:marBottom w:val="0"/>
      <w:divBdr>
        <w:top w:val="none" w:sz="0" w:space="0" w:color="auto"/>
        <w:left w:val="none" w:sz="0" w:space="0" w:color="auto"/>
        <w:bottom w:val="none" w:sz="0" w:space="0" w:color="auto"/>
        <w:right w:val="none" w:sz="0" w:space="0" w:color="auto"/>
      </w:divBdr>
    </w:div>
    <w:div w:id="1451777825">
      <w:bodyDiv w:val="1"/>
      <w:marLeft w:val="0"/>
      <w:marRight w:val="0"/>
      <w:marTop w:val="0"/>
      <w:marBottom w:val="0"/>
      <w:divBdr>
        <w:top w:val="none" w:sz="0" w:space="0" w:color="auto"/>
        <w:left w:val="none" w:sz="0" w:space="0" w:color="auto"/>
        <w:bottom w:val="none" w:sz="0" w:space="0" w:color="auto"/>
        <w:right w:val="none" w:sz="0" w:space="0" w:color="auto"/>
      </w:divBdr>
    </w:div>
    <w:div w:id="1462070573">
      <w:bodyDiv w:val="1"/>
      <w:marLeft w:val="0"/>
      <w:marRight w:val="0"/>
      <w:marTop w:val="0"/>
      <w:marBottom w:val="0"/>
      <w:divBdr>
        <w:top w:val="none" w:sz="0" w:space="0" w:color="auto"/>
        <w:left w:val="none" w:sz="0" w:space="0" w:color="auto"/>
        <w:bottom w:val="none" w:sz="0" w:space="0" w:color="auto"/>
        <w:right w:val="none" w:sz="0" w:space="0" w:color="auto"/>
      </w:divBdr>
    </w:div>
    <w:div w:id="1470780157">
      <w:bodyDiv w:val="1"/>
      <w:marLeft w:val="0"/>
      <w:marRight w:val="0"/>
      <w:marTop w:val="0"/>
      <w:marBottom w:val="0"/>
      <w:divBdr>
        <w:top w:val="none" w:sz="0" w:space="0" w:color="auto"/>
        <w:left w:val="none" w:sz="0" w:space="0" w:color="auto"/>
        <w:bottom w:val="none" w:sz="0" w:space="0" w:color="auto"/>
        <w:right w:val="none" w:sz="0" w:space="0" w:color="auto"/>
      </w:divBdr>
      <w:divsChild>
        <w:div w:id="525098149">
          <w:marLeft w:val="0"/>
          <w:marRight w:val="0"/>
          <w:marTop w:val="0"/>
          <w:marBottom w:val="0"/>
          <w:divBdr>
            <w:top w:val="none" w:sz="0" w:space="0" w:color="auto"/>
            <w:left w:val="none" w:sz="0" w:space="0" w:color="auto"/>
            <w:bottom w:val="none" w:sz="0" w:space="0" w:color="auto"/>
            <w:right w:val="none" w:sz="0" w:space="0" w:color="auto"/>
          </w:divBdr>
        </w:div>
      </w:divsChild>
    </w:div>
    <w:div w:id="1471244920">
      <w:bodyDiv w:val="1"/>
      <w:marLeft w:val="0"/>
      <w:marRight w:val="0"/>
      <w:marTop w:val="0"/>
      <w:marBottom w:val="0"/>
      <w:divBdr>
        <w:top w:val="none" w:sz="0" w:space="0" w:color="auto"/>
        <w:left w:val="none" w:sz="0" w:space="0" w:color="auto"/>
        <w:bottom w:val="none" w:sz="0" w:space="0" w:color="auto"/>
        <w:right w:val="none" w:sz="0" w:space="0" w:color="auto"/>
      </w:divBdr>
    </w:div>
    <w:div w:id="1488012783">
      <w:bodyDiv w:val="1"/>
      <w:marLeft w:val="0"/>
      <w:marRight w:val="0"/>
      <w:marTop w:val="0"/>
      <w:marBottom w:val="0"/>
      <w:divBdr>
        <w:top w:val="none" w:sz="0" w:space="0" w:color="auto"/>
        <w:left w:val="none" w:sz="0" w:space="0" w:color="auto"/>
        <w:bottom w:val="none" w:sz="0" w:space="0" w:color="auto"/>
        <w:right w:val="none" w:sz="0" w:space="0" w:color="auto"/>
      </w:divBdr>
    </w:div>
    <w:div w:id="1489328088">
      <w:bodyDiv w:val="1"/>
      <w:marLeft w:val="0"/>
      <w:marRight w:val="0"/>
      <w:marTop w:val="0"/>
      <w:marBottom w:val="0"/>
      <w:divBdr>
        <w:top w:val="none" w:sz="0" w:space="0" w:color="auto"/>
        <w:left w:val="none" w:sz="0" w:space="0" w:color="auto"/>
        <w:bottom w:val="none" w:sz="0" w:space="0" w:color="auto"/>
        <w:right w:val="none" w:sz="0" w:space="0" w:color="auto"/>
      </w:divBdr>
      <w:divsChild>
        <w:div w:id="92362213">
          <w:marLeft w:val="0"/>
          <w:marRight w:val="0"/>
          <w:marTop w:val="0"/>
          <w:marBottom w:val="0"/>
          <w:divBdr>
            <w:top w:val="none" w:sz="0" w:space="0" w:color="auto"/>
            <w:left w:val="none" w:sz="0" w:space="0" w:color="auto"/>
            <w:bottom w:val="none" w:sz="0" w:space="0" w:color="auto"/>
            <w:right w:val="none" w:sz="0" w:space="0" w:color="auto"/>
          </w:divBdr>
        </w:div>
      </w:divsChild>
    </w:div>
    <w:div w:id="1493176405">
      <w:bodyDiv w:val="1"/>
      <w:marLeft w:val="0"/>
      <w:marRight w:val="0"/>
      <w:marTop w:val="0"/>
      <w:marBottom w:val="0"/>
      <w:divBdr>
        <w:top w:val="none" w:sz="0" w:space="0" w:color="auto"/>
        <w:left w:val="none" w:sz="0" w:space="0" w:color="auto"/>
        <w:bottom w:val="none" w:sz="0" w:space="0" w:color="auto"/>
        <w:right w:val="none" w:sz="0" w:space="0" w:color="auto"/>
      </w:divBdr>
      <w:divsChild>
        <w:div w:id="1286809702">
          <w:marLeft w:val="0"/>
          <w:marRight w:val="0"/>
          <w:marTop w:val="0"/>
          <w:marBottom w:val="0"/>
          <w:divBdr>
            <w:top w:val="none" w:sz="0" w:space="0" w:color="auto"/>
            <w:left w:val="none" w:sz="0" w:space="0" w:color="auto"/>
            <w:bottom w:val="none" w:sz="0" w:space="0" w:color="auto"/>
            <w:right w:val="none" w:sz="0" w:space="0" w:color="auto"/>
          </w:divBdr>
        </w:div>
      </w:divsChild>
    </w:div>
    <w:div w:id="1508446959">
      <w:bodyDiv w:val="1"/>
      <w:marLeft w:val="0"/>
      <w:marRight w:val="0"/>
      <w:marTop w:val="0"/>
      <w:marBottom w:val="0"/>
      <w:divBdr>
        <w:top w:val="none" w:sz="0" w:space="0" w:color="auto"/>
        <w:left w:val="none" w:sz="0" w:space="0" w:color="auto"/>
        <w:bottom w:val="none" w:sz="0" w:space="0" w:color="auto"/>
        <w:right w:val="none" w:sz="0" w:space="0" w:color="auto"/>
      </w:divBdr>
    </w:div>
    <w:div w:id="1515917160">
      <w:bodyDiv w:val="1"/>
      <w:marLeft w:val="0"/>
      <w:marRight w:val="0"/>
      <w:marTop w:val="0"/>
      <w:marBottom w:val="0"/>
      <w:divBdr>
        <w:top w:val="none" w:sz="0" w:space="0" w:color="auto"/>
        <w:left w:val="none" w:sz="0" w:space="0" w:color="auto"/>
        <w:bottom w:val="none" w:sz="0" w:space="0" w:color="auto"/>
        <w:right w:val="none" w:sz="0" w:space="0" w:color="auto"/>
      </w:divBdr>
    </w:div>
    <w:div w:id="1559974748">
      <w:bodyDiv w:val="1"/>
      <w:marLeft w:val="0"/>
      <w:marRight w:val="0"/>
      <w:marTop w:val="0"/>
      <w:marBottom w:val="0"/>
      <w:divBdr>
        <w:top w:val="none" w:sz="0" w:space="0" w:color="auto"/>
        <w:left w:val="none" w:sz="0" w:space="0" w:color="auto"/>
        <w:bottom w:val="none" w:sz="0" w:space="0" w:color="auto"/>
        <w:right w:val="none" w:sz="0" w:space="0" w:color="auto"/>
      </w:divBdr>
      <w:divsChild>
        <w:div w:id="261452724">
          <w:marLeft w:val="0"/>
          <w:marRight w:val="0"/>
          <w:marTop w:val="0"/>
          <w:marBottom w:val="0"/>
          <w:divBdr>
            <w:top w:val="none" w:sz="0" w:space="0" w:color="auto"/>
            <w:left w:val="none" w:sz="0" w:space="0" w:color="auto"/>
            <w:bottom w:val="none" w:sz="0" w:space="0" w:color="auto"/>
            <w:right w:val="none" w:sz="0" w:space="0" w:color="auto"/>
          </w:divBdr>
        </w:div>
      </w:divsChild>
    </w:div>
    <w:div w:id="1569681312">
      <w:bodyDiv w:val="1"/>
      <w:marLeft w:val="0"/>
      <w:marRight w:val="0"/>
      <w:marTop w:val="0"/>
      <w:marBottom w:val="0"/>
      <w:divBdr>
        <w:top w:val="none" w:sz="0" w:space="0" w:color="auto"/>
        <w:left w:val="none" w:sz="0" w:space="0" w:color="auto"/>
        <w:bottom w:val="none" w:sz="0" w:space="0" w:color="auto"/>
        <w:right w:val="none" w:sz="0" w:space="0" w:color="auto"/>
      </w:divBdr>
    </w:div>
    <w:div w:id="1596935806">
      <w:bodyDiv w:val="1"/>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
      </w:divsChild>
    </w:div>
    <w:div w:id="1601060754">
      <w:bodyDiv w:val="1"/>
      <w:marLeft w:val="0"/>
      <w:marRight w:val="0"/>
      <w:marTop w:val="0"/>
      <w:marBottom w:val="0"/>
      <w:divBdr>
        <w:top w:val="none" w:sz="0" w:space="0" w:color="auto"/>
        <w:left w:val="none" w:sz="0" w:space="0" w:color="auto"/>
        <w:bottom w:val="none" w:sz="0" w:space="0" w:color="auto"/>
        <w:right w:val="none" w:sz="0" w:space="0" w:color="auto"/>
      </w:divBdr>
      <w:divsChild>
        <w:div w:id="1043482952">
          <w:marLeft w:val="0"/>
          <w:marRight w:val="0"/>
          <w:marTop w:val="0"/>
          <w:marBottom w:val="0"/>
          <w:divBdr>
            <w:top w:val="none" w:sz="0" w:space="0" w:color="auto"/>
            <w:left w:val="none" w:sz="0" w:space="0" w:color="auto"/>
            <w:bottom w:val="none" w:sz="0" w:space="0" w:color="auto"/>
            <w:right w:val="none" w:sz="0" w:space="0" w:color="auto"/>
          </w:divBdr>
        </w:div>
      </w:divsChild>
    </w:div>
    <w:div w:id="1624386344">
      <w:bodyDiv w:val="1"/>
      <w:marLeft w:val="0"/>
      <w:marRight w:val="0"/>
      <w:marTop w:val="0"/>
      <w:marBottom w:val="0"/>
      <w:divBdr>
        <w:top w:val="none" w:sz="0" w:space="0" w:color="auto"/>
        <w:left w:val="none" w:sz="0" w:space="0" w:color="auto"/>
        <w:bottom w:val="none" w:sz="0" w:space="0" w:color="auto"/>
        <w:right w:val="none" w:sz="0" w:space="0" w:color="auto"/>
      </w:divBdr>
    </w:div>
    <w:div w:id="1642267655">
      <w:bodyDiv w:val="1"/>
      <w:marLeft w:val="0"/>
      <w:marRight w:val="0"/>
      <w:marTop w:val="0"/>
      <w:marBottom w:val="0"/>
      <w:divBdr>
        <w:top w:val="none" w:sz="0" w:space="0" w:color="auto"/>
        <w:left w:val="none" w:sz="0" w:space="0" w:color="auto"/>
        <w:bottom w:val="none" w:sz="0" w:space="0" w:color="auto"/>
        <w:right w:val="none" w:sz="0" w:space="0" w:color="auto"/>
      </w:divBdr>
    </w:div>
    <w:div w:id="1663198779">
      <w:bodyDiv w:val="1"/>
      <w:marLeft w:val="0"/>
      <w:marRight w:val="0"/>
      <w:marTop w:val="0"/>
      <w:marBottom w:val="0"/>
      <w:divBdr>
        <w:top w:val="none" w:sz="0" w:space="0" w:color="auto"/>
        <w:left w:val="none" w:sz="0" w:space="0" w:color="auto"/>
        <w:bottom w:val="none" w:sz="0" w:space="0" w:color="auto"/>
        <w:right w:val="none" w:sz="0" w:space="0" w:color="auto"/>
      </w:divBdr>
    </w:div>
    <w:div w:id="1676298330">
      <w:bodyDiv w:val="1"/>
      <w:marLeft w:val="0"/>
      <w:marRight w:val="0"/>
      <w:marTop w:val="0"/>
      <w:marBottom w:val="0"/>
      <w:divBdr>
        <w:top w:val="none" w:sz="0" w:space="0" w:color="auto"/>
        <w:left w:val="none" w:sz="0" w:space="0" w:color="auto"/>
        <w:bottom w:val="none" w:sz="0" w:space="0" w:color="auto"/>
        <w:right w:val="none" w:sz="0" w:space="0" w:color="auto"/>
      </w:divBdr>
      <w:divsChild>
        <w:div w:id="1118597794">
          <w:marLeft w:val="0"/>
          <w:marRight w:val="0"/>
          <w:marTop w:val="0"/>
          <w:marBottom w:val="0"/>
          <w:divBdr>
            <w:top w:val="none" w:sz="0" w:space="0" w:color="auto"/>
            <w:left w:val="none" w:sz="0" w:space="0" w:color="auto"/>
            <w:bottom w:val="none" w:sz="0" w:space="0" w:color="auto"/>
            <w:right w:val="none" w:sz="0" w:space="0" w:color="auto"/>
          </w:divBdr>
        </w:div>
      </w:divsChild>
    </w:div>
    <w:div w:id="1688018908">
      <w:bodyDiv w:val="1"/>
      <w:marLeft w:val="0"/>
      <w:marRight w:val="0"/>
      <w:marTop w:val="0"/>
      <w:marBottom w:val="0"/>
      <w:divBdr>
        <w:top w:val="none" w:sz="0" w:space="0" w:color="auto"/>
        <w:left w:val="none" w:sz="0" w:space="0" w:color="auto"/>
        <w:bottom w:val="none" w:sz="0" w:space="0" w:color="auto"/>
        <w:right w:val="none" w:sz="0" w:space="0" w:color="auto"/>
      </w:divBdr>
    </w:div>
    <w:div w:id="1703239740">
      <w:bodyDiv w:val="1"/>
      <w:marLeft w:val="0"/>
      <w:marRight w:val="0"/>
      <w:marTop w:val="0"/>
      <w:marBottom w:val="0"/>
      <w:divBdr>
        <w:top w:val="none" w:sz="0" w:space="0" w:color="auto"/>
        <w:left w:val="none" w:sz="0" w:space="0" w:color="auto"/>
        <w:bottom w:val="none" w:sz="0" w:space="0" w:color="auto"/>
        <w:right w:val="none" w:sz="0" w:space="0" w:color="auto"/>
      </w:divBdr>
    </w:div>
    <w:div w:id="1705131124">
      <w:bodyDiv w:val="1"/>
      <w:marLeft w:val="0"/>
      <w:marRight w:val="0"/>
      <w:marTop w:val="0"/>
      <w:marBottom w:val="0"/>
      <w:divBdr>
        <w:top w:val="none" w:sz="0" w:space="0" w:color="auto"/>
        <w:left w:val="none" w:sz="0" w:space="0" w:color="auto"/>
        <w:bottom w:val="none" w:sz="0" w:space="0" w:color="auto"/>
        <w:right w:val="none" w:sz="0" w:space="0" w:color="auto"/>
      </w:divBdr>
      <w:divsChild>
        <w:div w:id="170687856">
          <w:marLeft w:val="547"/>
          <w:marRight w:val="0"/>
          <w:marTop w:val="0"/>
          <w:marBottom w:val="0"/>
          <w:divBdr>
            <w:top w:val="none" w:sz="0" w:space="0" w:color="auto"/>
            <w:left w:val="none" w:sz="0" w:space="0" w:color="auto"/>
            <w:bottom w:val="none" w:sz="0" w:space="0" w:color="auto"/>
            <w:right w:val="none" w:sz="0" w:space="0" w:color="auto"/>
          </w:divBdr>
        </w:div>
        <w:div w:id="1752703632">
          <w:marLeft w:val="547"/>
          <w:marRight w:val="0"/>
          <w:marTop w:val="0"/>
          <w:marBottom w:val="0"/>
          <w:divBdr>
            <w:top w:val="none" w:sz="0" w:space="0" w:color="auto"/>
            <w:left w:val="none" w:sz="0" w:space="0" w:color="auto"/>
            <w:bottom w:val="none" w:sz="0" w:space="0" w:color="auto"/>
            <w:right w:val="none" w:sz="0" w:space="0" w:color="auto"/>
          </w:divBdr>
        </w:div>
        <w:div w:id="296567461">
          <w:marLeft w:val="547"/>
          <w:marRight w:val="0"/>
          <w:marTop w:val="0"/>
          <w:marBottom w:val="0"/>
          <w:divBdr>
            <w:top w:val="none" w:sz="0" w:space="0" w:color="auto"/>
            <w:left w:val="none" w:sz="0" w:space="0" w:color="auto"/>
            <w:bottom w:val="none" w:sz="0" w:space="0" w:color="auto"/>
            <w:right w:val="none" w:sz="0" w:space="0" w:color="auto"/>
          </w:divBdr>
        </w:div>
        <w:div w:id="1133061132">
          <w:marLeft w:val="547"/>
          <w:marRight w:val="0"/>
          <w:marTop w:val="0"/>
          <w:marBottom w:val="0"/>
          <w:divBdr>
            <w:top w:val="none" w:sz="0" w:space="0" w:color="auto"/>
            <w:left w:val="none" w:sz="0" w:space="0" w:color="auto"/>
            <w:bottom w:val="none" w:sz="0" w:space="0" w:color="auto"/>
            <w:right w:val="none" w:sz="0" w:space="0" w:color="auto"/>
          </w:divBdr>
        </w:div>
      </w:divsChild>
    </w:div>
    <w:div w:id="1716154070">
      <w:bodyDiv w:val="1"/>
      <w:marLeft w:val="0"/>
      <w:marRight w:val="0"/>
      <w:marTop w:val="0"/>
      <w:marBottom w:val="0"/>
      <w:divBdr>
        <w:top w:val="none" w:sz="0" w:space="0" w:color="auto"/>
        <w:left w:val="none" w:sz="0" w:space="0" w:color="auto"/>
        <w:bottom w:val="none" w:sz="0" w:space="0" w:color="auto"/>
        <w:right w:val="none" w:sz="0" w:space="0" w:color="auto"/>
      </w:divBdr>
      <w:divsChild>
        <w:div w:id="1627152417">
          <w:marLeft w:val="0"/>
          <w:marRight w:val="0"/>
          <w:marTop w:val="0"/>
          <w:marBottom w:val="0"/>
          <w:divBdr>
            <w:top w:val="none" w:sz="0" w:space="0" w:color="auto"/>
            <w:left w:val="none" w:sz="0" w:space="0" w:color="auto"/>
            <w:bottom w:val="none" w:sz="0" w:space="0" w:color="auto"/>
            <w:right w:val="none" w:sz="0" w:space="0" w:color="auto"/>
          </w:divBdr>
        </w:div>
      </w:divsChild>
    </w:div>
    <w:div w:id="1739522655">
      <w:bodyDiv w:val="1"/>
      <w:marLeft w:val="0"/>
      <w:marRight w:val="0"/>
      <w:marTop w:val="0"/>
      <w:marBottom w:val="0"/>
      <w:divBdr>
        <w:top w:val="none" w:sz="0" w:space="0" w:color="auto"/>
        <w:left w:val="none" w:sz="0" w:space="0" w:color="auto"/>
        <w:bottom w:val="none" w:sz="0" w:space="0" w:color="auto"/>
        <w:right w:val="none" w:sz="0" w:space="0" w:color="auto"/>
      </w:divBdr>
    </w:div>
    <w:div w:id="1752385777">
      <w:bodyDiv w:val="1"/>
      <w:marLeft w:val="0"/>
      <w:marRight w:val="0"/>
      <w:marTop w:val="0"/>
      <w:marBottom w:val="0"/>
      <w:divBdr>
        <w:top w:val="none" w:sz="0" w:space="0" w:color="auto"/>
        <w:left w:val="none" w:sz="0" w:space="0" w:color="auto"/>
        <w:bottom w:val="none" w:sz="0" w:space="0" w:color="auto"/>
        <w:right w:val="none" w:sz="0" w:space="0" w:color="auto"/>
      </w:divBdr>
      <w:divsChild>
        <w:div w:id="430660400">
          <w:marLeft w:val="0"/>
          <w:marRight w:val="0"/>
          <w:marTop w:val="0"/>
          <w:marBottom w:val="0"/>
          <w:divBdr>
            <w:top w:val="none" w:sz="0" w:space="0" w:color="auto"/>
            <w:left w:val="none" w:sz="0" w:space="0" w:color="auto"/>
            <w:bottom w:val="none" w:sz="0" w:space="0" w:color="auto"/>
            <w:right w:val="none" w:sz="0" w:space="0" w:color="auto"/>
          </w:divBdr>
        </w:div>
      </w:divsChild>
    </w:div>
    <w:div w:id="1756320212">
      <w:bodyDiv w:val="1"/>
      <w:marLeft w:val="0"/>
      <w:marRight w:val="0"/>
      <w:marTop w:val="0"/>
      <w:marBottom w:val="0"/>
      <w:divBdr>
        <w:top w:val="none" w:sz="0" w:space="0" w:color="auto"/>
        <w:left w:val="none" w:sz="0" w:space="0" w:color="auto"/>
        <w:bottom w:val="none" w:sz="0" w:space="0" w:color="auto"/>
        <w:right w:val="none" w:sz="0" w:space="0" w:color="auto"/>
      </w:divBdr>
      <w:divsChild>
        <w:div w:id="1305545504">
          <w:marLeft w:val="0"/>
          <w:marRight w:val="0"/>
          <w:marTop w:val="0"/>
          <w:marBottom w:val="0"/>
          <w:divBdr>
            <w:top w:val="none" w:sz="0" w:space="0" w:color="auto"/>
            <w:left w:val="none" w:sz="0" w:space="0" w:color="auto"/>
            <w:bottom w:val="none" w:sz="0" w:space="0" w:color="auto"/>
            <w:right w:val="none" w:sz="0" w:space="0" w:color="auto"/>
          </w:divBdr>
        </w:div>
      </w:divsChild>
    </w:div>
    <w:div w:id="1792161807">
      <w:bodyDiv w:val="1"/>
      <w:marLeft w:val="0"/>
      <w:marRight w:val="0"/>
      <w:marTop w:val="0"/>
      <w:marBottom w:val="0"/>
      <w:divBdr>
        <w:top w:val="none" w:sz="0" w:space="0" w:color="auto"/>
        <w:left w:val="none" w:sz="0" w:space="0" w:color="auto"/>
        <w:bottom w:val="none" w:sz="0" w:space="0" w:color="auto"/>
        <w:right w:val="none" w:sz="0" w:space="0" w:color="auto"/>
      </w:divBdr>
      <w:divsChild>
        <w:div w:id="1001082995">
          <w:marLeft w:val="0"/>
          <w:marRight w:val="0"/>
          <w:marTop w:val="0"/>
          <w:marBottom w:val="0"/>
          <w:divBdr>
            <w:top w:val="none" w:sz="0" w:space="0" w:color="auto"/>
            <w:left w:val="none" w:sz="0" w:space="0" w:color="auto"/>
            <w:bottom w:val="none" w:sz="0" w:space="0" w:color="auto"/>
            <w:right w:val="none" w:sz="0" w:space="0" w:color="auto"/>
          </w:divBdr>
        </w:div>
      </w:divsChild>
    </w:div>
    <w:div w:id="1802917419">
      <w:bodyDiv w:val="1"/>
      <w:marLeft w:val="0"/>
      <w:marRight w:val="0"/>
      <w:marTop w:val="0"/>
      <w:marBottom w:val="0"/>
      <w:divBdr>
        <w:top w:val="none" w:sz="0" w:space="0" w:color="auto"/>
        <w:left w:val="none" w:sz="0" w:space="0" w:color="auto"/>
        <w:bottom w:val="none" w:sz="0" w:space="0" w:color="auto"/>
        <w:right w:val="none" w:sz="0" w:space="0" w:color="auto"/>
      </w:divBdr>
      <w:divsChild>
        <w:div w:id="1678312411">
          <w:marLeft w:val="0"/>
          <w:marRight w:val="0"/>
          <w:marTop w:val="0"/>
          <w:marBottom w:val="0"/>
          <w:divBdr>
            <w:top w:val="none" w:sz="0" w:space="0" w:color="auto"/>
            <w:left w:val="none" w:sz="0" w:space="0" w:color="auto"/>
            <w:bottom w:val="none" w:sz="0" w:space="0" w:color="auto"/>
            <w:right w:val="none" w:sz="0" w:space="0" w:color="auto"/>
          </w:divBdr>
        </w:div>
      </w:divsChild>
    </w:div>
    <w:div w:id="1865972743">
      <w:bodyDiv w:val="1"/>
      <w:marLeft w:val="0"/>
      <w:marRight w:val="0"/>
      <w:marTop w:val="0"/>
      <w:marBottom w:val="0"/>
      <w:divBdr>
        <w:top w:val="none" w:sz="0" w:space="0" w:color="auto"/>
        <w:left w:val="none" w:sz="0" w:space="0" w:color="auto"/>
        <w:bottom w:val="none" w:sz="0" w:space="0" w:color="auto"/>
        <w:right w:val="none" w:sz="0" w:space="0" w:color="auto"/>
      </w:divBdr>
      <w:divsChild>
        <w:div w:id="1977835920">
          <w:marLeft w:val="0"/>
          <w:marRight w:val="0"/>
          <w:marTop w:val="0"/>
          <w:marBottom w:val="0"/>
          <w:divBdr>
            <w:top w:val="none" w:sz="0" w:space="0" w:color="auto"/>
            <w:left w:val="none" w:sz="0" w:space="0" w:color="auto"/>
            <w:bottom w:val="none" w:sz="0" w:space="0" w:color="auto"/>
            <w:right w:val="none" w:sz="0" w:space="0" w:color="auto"/>
          </w:divBdr>
        </w:div>
      </w:divsChild>
    </w:div>
    <w:div w:id="1873837184">
      <w:bodyDiv w:val="1"/>
      <w:marLeft w:val="0"/>
      <w:marRight w:val="0"/>
      <w:marTop w:val="0"/>
      <w:marBottom w:val="0"/>
      <w:divBdr>
        <w:top w:val="none" w:sz="0" w:space="0" w:color="auto"/>
        <w:left w:val="none" w:sz="0" w:space="0" w:color="auto"/>
        <w:bottom w:val="none" w:sz="0" w:space="0" w:color="auto"/>
        <w:right w:val="none" w:sz="0" w:space="0" w:color="auto"/>
      </w:divBdr>
      <w:divsChild>
        <w:div w:id="2136827814">
          <w:marLeft w:val="0"/>
          <w:marRight w:val="0"/>
          <w:marTop w:val="0"/>
          <w:marBottom w:val="0"/>
          <w:divBdr>
            <w:top w:val="none" w:sz="0" w:space="0" w:color="auto"/>
            <w:left w:val="none" w:sz="0" w:space="0" w:color="auto"/>
            <w:bottom w:val="none" w:sz="0" w:space="0" w:color="auto"/>
            <w:right w:val="none" w:sz="0" w:space="0" w:color="auto"/>
          </w:divBdr>
        </w:div>
      </w:divsChild>
    </w:div>
    <w:div w:id="1880583481">
      <w:bodyDiv w:val="1"/>
      <w:marLeft w:val="0"/>
      <w:marRight w:val="0"/>
      <w:marTop w:val="0"/>
      <w:marBottom w:val="0"/>
      <w:divBdr>
        <w:top w:val="none" w:sz="0" w:space="0" w:color="auto"/>
        <w:left w:val="none" w:sz="0" w:space="0" w:color="auto"/>
        <w:bottom w:val="none" w:sz="0" w:space="0" w:color="auto"/>
        <w:right w:val="none" w:sz="0" w:space="0" w:color="auto"/>
      </w:divBdr>
    </w:div>
    <w:div w:id="1951665076">
      <w:bodyDiv w:val="1"/>
      <w:marLeft w:val="0"/>
      <w:marRight w:val="0"/>
      <w:marTop w:val="0"/>
      <w:marBottom w:val="0"/>
      <w:divBdr>
        <w:top w:val="none" w:sz="0" w:space="0" w:color="auto"/>
        <w:left w:val="none" w:sz="0" w:space="0" w:color="auto"/>
        <w:bottom w:val="none" w:sz="0" w:space="0" w:color="auto"/>
        <w:right w:val="none" w:sz="0" w:space="0" w:color="auto"/>
      </w:divBdr>
      <w:divsChild>
        <w:div w:id="1326661342">
          <w:marLeft w:val="0"/>
          <w:marRight w:val="0"/>
          <w:marTop w:val="0"/>
          <w:marBottom w:val="0"/>
          <w:divBdr>
            <w:top w:val="none" w:sz="0" w:space="0" w:color="auto"/>
            <w:left w:val="none" w:sz="0" w:space="0" w:color="auto"/>
            <w:bottom w:val="none" w:sz="0" w:space="0" w:color="auto"/>
            <w:right w:val="none" w:sz="0" w:space="0" w:color="auto"/>
          </w:divBdr>
        </w:div>
      </w:divsChild>
    </w:div>
    <w:div w:id="1954049560">
      <w:bodyDiv w:val="1"/>
      <w:marLeft w:val="0"/>
      <w:marRight w:val="0"/>
      <w:marTop w:val="0"/>
      <w:marBottom w:val="0"/>
      <w:divBdr>
        <w:top w:val="none" w:sz="0" w:space="0" w:color="auto"/>
        <w:left w:val="none" w:sz="0" w:space="0" w:color="auto"/>
        <w:bottom w:val="none" w:sz="0" w:space="0" w:color="auto"/>
        <w:right w:val="none" w:sz="0" w:space="0" w:color="auto"/>
      </w:divBdr>
    </w:div>
    <w:div w:id="1973823684">
      <w:bodyDiv w:val="1"/>
      <w:marLeft w:val="0"/>
      <w:marRight w:val="0"/>
      <w:marTop w:val="0"/>
      <w:marBottom w:val="0"/>
      <w:divBdr>
        <w:top w:val="none" w:sz="0" w:space="0" w:color="auto"/>
        <w:left w:val="none" w:sz="0" w:space="0" w:color="auto"/>
        <w:bottom w:val="none" w:sz="0" w:space="0" w:color="auto"/>
        <w:right w:val="none" w:sz="0" w:space="0" w:color="auto"/>
      </w:divBdr>
      <w:divsChild>
        <w:div w:id="407121709">
          <w:marLeft w:val="0"/>
          <w:marRight w:val="0"/>
          <w:marTop w:val="0"/>
          <w:marBottom w:val="0"/>
          <w:divBdr>
            <w:top w:val="none" w:sz="0" w:space="0" w:color="auto"/>
            <w:left w:val="none" w:sz="0" w:space="0" w:color="auto"/>
            <w:bottom w:val="none" w:sz="0" w:space="0" w:color="auto"/>
            <w:right w:val="none" w:sz="0" w:space="0" w:color="auto"/>
          </w:divBdr>
        </w:div>
      </w:divsChild>
    </w:div>
    <w:div w:id="1982923824">
      <w:bodyDiv w:val="1"/>
      <w:marLeft w:val="0"/>
      <w:marRight w:val="0"/>
      <w:marTop w:val="0"/>
      <w:marBottom w:val="0"/>
      <w:divBdr>
        <w:top w:val="none" w:sz="0" w:space="0" w:color="auto"/>
        <w:left w:val="none" w:sz="0" w:space="0" w:color="auto"/>
        <w:bottom w:val="none" w:sz="0" w:space="0" w:color="auto"/>
        <w:right w:val="none" w:sz="0" w:space="0" w:color="auto"/>
      </w:divBdr>
      <w:divsChild>
        <w:div w:id="469323955">
          <w:marLeft w:val="0"/>
          <w:marRight w:val="0"/>
          <w:marTop w:val="0"/>
          <w:marBottom w:val="0"/>
          <w:divBdr>
            <w:top w:val="none" w:sz="0" w:space="0" w:color="auto"/>
            <w:left w:val="none" w:sz="0" w:space="0" w:color="auto"/>
            <w:bottom w:val="none" w:sz="0" w:space="0" w:color="auto"/>
            <w:right w:val="none" w:sz="0" w:space="0" w:color="auto"/>
          </w:divBdr>
          <w:divsChild>
            <w:div w:id="3694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89290">
      <w:bodyDiv w:val="1"/>
      <w:marLeft w:val="0"/>
      <w:marRight w:val="0"/>
      <w:marTop w:val="0"/>
      <w:marBottom w:val="0"/>
      <w:divBdr>
        <w:top w:val="none" w:sz="0" w:space="0" w:color="auto"/>
        <w:left w:val="none" w:sz="0" w:space="0" w:color="auto"/>
        <w:bottom w:val="none" w:sz="0" w:space="0" w:color="auto"/>
        <w:right w:val="none" w:sz="0" w:space="0" w:color="auto"/>
      </w:divBdr>
    </w:div>
    <w:div w:id="2012833548">
      <w:bodyDiv w:val="1"/>
      <w:marLeft w:val="0"/>
      <w:marRight w:val="0"/>
      <w:marTop w:val="0"/>
      <w:marBottom w:val="0"/>
      <w:divBdr>
        <w:top w:val="none" w:sz="0" w:space="0" w:color="auto"/>
        <w:left w:val="none" w:sz="0" w:space="0" w:color="auto"/>
        <w:bottom w:val="none" w:sz="0" w:space="0" w:color="auto"/>
        <w:right w:val="none" w:sz="0" w:space="0" w:color="auto"/>
      </w:divBdr>
      <w:divsChild>
        <w:div w:id="1391265799">
          <w:marLeft w:val="0"/>
          <w:marRight w:val="0"/>
          <w:marTop w:val="0"/>
          <w:marBottom w:val="0"/>
          <w:divBdr>
            <w:top w:val="none" w:sz="0" w:space="0" w:color="auto"/>
            <w:left w:val="none" w:sz="0" w:space="0" w:color="auto"/>
            <w:bottom w:val="none" w:sz="0" w:space="0" w:color="auto"/>
            <w:right w:val="none" w:sz="0" w:space="0" w:color="auto"/>
          </w:divBdr>
        </w:div>
      </w:divsChild>
    </w:div>
    <w:div w:id="2013219592">
      <w:bodyDiv w:val="1"/>
      <w:marLeft w:val="0"/>
      <w:marRight w:val="0"/>
      <w:marTop w:val="0"/>
      <w:marBottom w:val="0"/>
      <w:divBdr>
        <w:top w:val="none" w:sz="0" w:space="0" w:color="auto"/>
        <w:left w:val="none" w:sz="0" w:space="0" w:color="auto"/>
        <w:bottom w:val="none" w:sz="0" w:space="0" w:color="auto"/>
        <w:right w:val="none" w:sz="0" w:space="0" w:color="auto"/>
      </w:divBdr>
    </w:div>
    <w:div w:id="2023431803">
      <w:bodyDiv w:val="1"/>
      <w:marLeft w:val="0"/>
      <w:marRight w:val="0"/>
      <w:marTop w:val="0"/>
      <w:marBottom w:val="0"/>
      <w:divBdr>
        <w:top w:val="none" w:sz="0" w:space="0" w:color="auto"/>
        <w:left w:val="none" w:sz="0" w:space="0" w:color="auto"/>
        <w:bottom w:val="none" w:sz="0" w:space="0" w:color="auto"/>
        <w:right w:val="none" w:sz="0" w:space="0" w:color="auto"/>
      </w:divBdr>
      <w:divsChild>
        <w:div w:id="1415399362">
          <w:marLeft w:val="0"/>
          <w:marRight w:val="0"/>
          <w:marTop w:val="0"/>
          <w:marBottom w:val="0"/>
          <w:divBdr>
            <w:top w:val="none" w:sz="0" w:space="0" w:color="auto"/>
            <w:left w:val="none" w:sz="0" w:space="0" w:color="auto"/>
            <w:bottom w:val="none" w:sz="0" w:space="0" w:color="auto"/>
            <w:right w:val="none" w:sz="0" w:space="0" w:color="auto"/>
          </w:divBdr>
        </w:div>
      </w:divsChild>
    </w:div>
    <w:div w:id="2053799068">
      <w:bodyDiv w:val="1"/>
      <w:marLeft w:val="0"/>
      <w:marRight w:val="0"/>
      <w:marTop w:val="0"/>
      <w:marBottom w:val="0"/>
      <w:divBdr>
        <w:top w:val="none" w:sz="0" w:space="0" w:color="auto"/>
        <w:left w:val="none" w:sz="0" w:space="0" w:color="auto"/>
        <w:bottom w:val="none" w:sz="0" w:space="0" w:color="auto"/>
        <w:right w:val="none" w:sz="0" w:space="0" w:color="auto"/>
      </w:divBdr>
    </w:div>
    <w:div w:id="2072927490">
      <w:bodyDiv w:val="1"/>
      <w:marLeft w:val="0"/>
      <w:marRight w:val="0"/>
      <w:marTop w:val="0"/>
      <w:marBottom w:val="0"/>
      <w:divBdr>
        <w:top w:val="none" w:sz="0" w:space="0" w:color="auto"/>
        <w:left w:val="none" w:sz="0" w:space="0" w:color="auto"/>
        <w:bottom w:val="none" w:sz="0" w:space="0" w:color="auto"/>
        <w:right w:val="none" w:sz="0" w:space="0" w:color="auto"/>
      </w:divBdr>
    </w:div>
    <w:div w:id="2074236536">
      <w:bodyDiv w:val="1"/>
      <w:marLeft w:val="0"/>
      <w:marRight w:val="0"/>
      <w:marTop w:val="0"/>
      <w:marBottom w:val="0"/>
      <w:divBdr>
        <w:top w:val="none" w:sz="0" w:space="0" w:color="auto"/>
        <w:left w:val="none" w:sz="0" w:space="0" w:color="auto"/>
        <w:bottom w:val="none" w:sz="0" w:space="0" w:color="auto"/>
        <w:right w:val="none" w:sz="0" w:space="0" w:color="auto"/>
      </w:divBdr>
    </w:div>
    <w:div w:id="2097554664">
      <w:bodyDiv w:val="1"/>
      <w:marLeft w:val="0"/>
      <w:marRight w:val="0"/>
      <w:marTop w:val="0"/>
      <w:marBottom w:val="0"/>
      <w:divBdr>
        <w:top w:val="none" w:sz="0" w:space="0" w:color="auto"/>
        <w:left w:val="none" w:sz="0" w:space="0" w:color="auto"/>
        <w:bottom w:val="none" w:sz="0" w:space="0" w:color="auto"/>
        <w:right w:val="none" w:sz="0" w:space="0" w:color="auto"/>
      </w:divBdr>
    </w:div>
    <w:div w:id="2129161868">
      <w:bodyDiv w:val="1"/>
      <w:marLeft w:val="0"/>
      <w:marRight w:val="0"/>
      <w:marTop w:val="0"/>
      <w:marBottom w:val="0"/>
      <w:divBdr>
        <w:top w:val="none" w:sz="0" w:space="0" w:color="auto"/>
        <w:left w:val="none" w:sz="0" w:space="0" w:color="auto"/>
        <w:bottom w:val="none" w:sz="0" w:space="0" w:color="auto"/>
        <w:right w:val="none" w:sz="0" w:space="0" w:color="auto"/>
      </w:divBdr>
    </w:div>
    <w:div w:id="2136754825">
      <w:bodyDiv w:val="1"/>
      <w:marLeft w:val="0"/>
      <w:marRight w:val="0"/>
      <w:marTop w:val="0"/>
      <w:marBottom w:val="0"/>
      <w:divBdr>
        <w:top w:val="none" w:sz="0" w:space="0" w:color="auto"/>
        <w:left w:val="none" w:sz="0" w:space="0" w:color="auto"/>
        <w:bottom w:val="none" w:sz="0" w:space="0" w:color="auto"/>
        <w:right w:val="none" w:sz="0" w:space="0" w:color="auto"/>
      </w:divBdr>
      <w:divsChild>
        <w:div w:id="243689681">
          <w:marLeft w:val="274"/>
          <w:marRight w:val="0"/>
          <w:marTop w:val="120"/>
          <w:marBottom w:val="120"/>
          <w:divBdr>
            <w:top w:val="none" w:sz="0" w:space="0" w:color="auto"/>
            <w:left w:val="none" w:sz="0" w:space="0" w:color="auto"/>
            <w:bottom w:val="none" w:sz="0" w:space="0" w:color="auto"/>
            <w:right w:val="none" w:sz="0" w:space="0" w:color="auto"/>
          </w:divBdr>
        </w:div>
        <w:div w:id="924995584">
          <w:marLeft w:val="274"/>
          <w:marRight w:val="0"/>
          <w:marTop w:val="120"/>
          <w:marBottom w:val="120"/>
          <w:divBdr>
            <w:top w:val="none" w:sz="0" w:space="0" w:color="auto"/>
            <w:left w:val="none" w:sz="0" w:space="0" w:color="auto"/>
            <w:bottom w:val="none" w:sz="0" w:space="0" w:color="auto"/>
            <w:right w:val="none" w:sz="0" w:space="0" w:color="auto"/>
          </w:divBdr>
        </w:div>
        <w:div w:id="868223922">
          <w:marLeft w:val="274"/>
          <w:marRight w:val="0"/>
          <w:marTop w:val="120"/>
          <w:marBottom w:val="120"/>
          <w:divBdr>
            <w:top w:val="none" w:sz="0" w:space="0" w:color="auto"/>
            <w:left w:val="none" w:sz="0" w:space="0" w:color="auto"/>
            <w:bottom w:val="none" w:sz="0" w:space="0" w:color="auto"/>
            <w:right w:val="none" w:sz="0" w:space="0" w:color="auto"/>
          </w:divBdr>
        </w:div>
        <w:div w:id="1077829238">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ic.org/news-press/skilled-nursing-occupancy-dips-to-81-7-percent-a-new-record-low/" TargetMode="External"/><Relationship Id="rId4" Type="http://schemas.openxmlformats.org/officeDocument/2006/relationships/styles" Target="styles.xml"/><Relationship Id="rId9" Type="http://schemas.openxmlformats.org/officeDocument/2006/relationships/hyperlink" Target="https://www.nic.org/news-press/seniors-housing-occupancy-rate-steady-just-below-88-during-third-quarte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E188165324138B0F6E38C7C7E8896"/>
        <w:category>
          <w:name w:val="General"/>
          <w:gallery w:val="placeholder"/>
        </w:category>
        <w:types>
          <w:type w:val="bbPlcHdr"/>
        </w:types>
        <w:behaviors>
          <w:behavior w:val="content"/>
        </w:behaviors>
        <w:guid w:val="{D6DFAC60-FD2D-45D6-B752-2413AA465DFD}"/>
      </w:docPartPr>
      <w:docPartBody>
        <w:p w:rsidR="00367DF9" w:rsidRDefault="00A52BD3" w:rsidP="00A52BD3">
          <w:pPr>
            <w:pStyle w:val="327E188165324138B0F6E38C7C7E8896"/>
          </w:pPr>
          <w:r w:rsidRPr="0075346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D3"/>
    <w:rsid w:val="00095733"/>
    <w:rsid w:val="00302EE3"/>
    <w:rsid w:val="00367DF9"/>
    <w:rsid w:val="003C2C5C"/>
    <w:rsid w:val="004B4790"/>
    <w:rsid w:val="00705ADD"/>
    <w:rsid w:val="008B35E7"/>
    <w:rsid w:val="00A5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BD3"/>
    <w:rPr>
      <w:color w:val="808080"/>
    </w:rPr>
  </w:style>
  <w:style w:type="paragraph" w:customStyle="1" w:styleId="327E188165324138B0F6E38C7C7E8896">
    <w:name w:val="327E188165324138B0F6E38C7C7E8896"/>
    <w:rsid w:val="00A52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HDG 2018">
      <a:dk1>
        <a:srgbClr val="0A3850"/>
      </a:dk1>
      <a:lt1>
        <a:srgbClr val="FFFFFF"/>
      </a:lt1>
      <a:dk2>
        <a:srgbClr val="4A4744"/>
      </a:dk2>
      <a:lt2>
        <a:srgbClr val="FFFFFF"/>
      </a:lt2>
      <a:accent1>
        <a:srgbClr val="456A7C"/>
      </a:accent1>
      <a:accent2>
        <a:srgbClr val="0A3850"/>
      </a:accent2>
      <a:accent3>
        <a:srgbClr val="2A96BA"/>
      </a:accent3>
      <a:accent4>
        <a:srgbClr val="1B8454"/>
      </a:accent4>
      <a:accent5>
        <a:srgbClr val="66B15A"/>
      </a:accent5>
      <a:accent6>
        <a:srgbClr val="F9D209"/>
      </a:accent6>
      <a:hlink>
        <a:srgbClr val="456A7C"/>
      </a:hlink>
      <a:folHlink>
        <a:srgbClr val="66B15A"/>
      </a:folHlink>
    </a:clrScheme>
    <a:fontScheme name="HDG 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8DDA9E-8B03-9E4D-A339-C3A9CF28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HDG</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jgatzmeyer</dc:creator>
  <cp:keywords/>
  <dc:description/>
  <cp:lastModifiedBy>Microsoft Office User</cp:lastModifiedBy>
  <cp:revision>2</cp:revision>
  <cp:lastPrinted>2018-11-29T21:27:00Z</cp:lastPrinted>
  <dcterms:created xsi:type="dcterms:W3CDTF">2018-11-29T22:03:00Z</dcterms:created>
  <dcterms:modified xsi:type="dcterms:W3CDTF">2018-11-29T22:03:00Z</dcterms:modified>
  <cp:contentStatus/>
</cp:coreProperties>
</file>